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340CF2" w:rsidRPr="002E7F52" w:rsidTr="00340CF2">
        <w:tc>
          <w:tcPr>
            <w:tcW w:w="3080" w:type="dxa"/>
          </w:tcPr>
          <w:p w:rsidR="00340CF2" w:rsidRPr="002E7F52" w:rsidRDefault="00F9063F" w:rsidP="00340CF2">
            <w:pPr>
              <w:jc w:val="center"/>
              <w:rPr>
                <w:rFonts w:ascii="Arial" w:hAnsi="Arial" w:cs="Arial"/>
                <w:sz w:val="24"/>
                <w:szCs w:val="24"/>
                <w:lang w:val="en-GB"/>
              </w:rPr>
            </w:pPr>
            <w:r w:rsidRPr="002E7F52">
              <w:rPr>
                <w:rFonts w:ascii="Arial" w:hAnsi="Arial" w:cs="Arial"/>
                <w:noProof/>
                <w:sz w:val="24"/>
                <w:szCs w:val="24"/>
                <w:lang w:val="en-US" w:eastAsia="en-US"/>
              </w:rPr>
              <w:drawing>
                <wp:inline distT="0" distB="0" distL="0" distR="0" wp14:anchorId="1E874D63" wp14:editId="47B09FBD">
                  <wp:extent cx="850900" cy="850900"/>
                  <wp:effectExtent l="19050" t="0" r="6350" b="0"/>
                  <wp:docPr id="1" name="Picture 0" descr="a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bmp"/>
                          <pic:cNvPicPr/>
                        </pic:nvPicPr>
                        <pic:blipFill>
                          <a:blip r:embed="rId9" cstate="print"/>
                          <a:stretch>
                            <a:fillRect/>
                          </a:stretch>
                        </pic:blipFill>
                        <pic:spPr>
                          <a:xfrm>
                            <a:off x="0" y="0"/>
                            <a:ext cx="850900" cy="850900"/>
                          </a:xfrm>
                          <a:prstGeom prst="rect">
                            <a:avLst/>
                          </a:prstGeom>
                        </pic:spPr>
                      </pic:pic>
                    </a:graphicData>
                  </a:graphic>
                </wp:inline>
              </w:drawing>
            </w:r>
          </w:p>
        </w:tc>
        <w:tc>
          <w:tcPr>
            <w:tcW w:w="3081" w:type="dxa"/>
          </w:tcPr>
          <w:p w:rsidR="00340CF2" w:rsidRPr="002E7F52" w:rsidRDefault="00340CF2" w:rsidP="00340CF2">
            <w:pPr>
              <w:jc w:val="center"/>
              <w:rPr>
                <w:rFonts w:ascii="Arial" w:hAnsi="Arial" w:cs="Arial"/>
                <w:b/>
                <w:sz w:val="24"/>
                <w:szCs w:val="24"/>
                <w:lang w:val="en-GB"/>
              </w:rPr>
            </w:pPr>
            <w:r w:rsidRPr="002E7F52">
              <w:rPr>
                <w:rFonts w:ascii="Arial" w:hAnsi="Arial" w:cs="Arial"/>
                <w:b/>
                <w:sz w:val="24"/>
                <w:szCs w:val="24"/>
                <w:lang w:val="en-GB"/>
              </w:rPr>
              <w:t>JOINT WARFARE CENTRE</w:t>
            </w:r>
          </w:p>
          <w:p w:rsidR="00572E79" w:rsidRPr="002E7F52" w:rsidRDefault="00572E79" w:rsidP="00572E79">
            <w:pPr>
              <w:jc w:val="center"/>
              <w:rPr>
                <w:rFonts w:ascii="Arial" w:hAnsi="Arial" w:cs="Arial"/>
                <w:sz w:val="24"/>
                <w:szCs w:val="24"/>
                <w:lang w:val="en-GB"/>
              </w:rPr>
            </w:pPr>
            <w:r w:rsidRPr="002E7F52">
              <w:rPr>
                <w:rFonts w:ascii="Arial" w:hAnsi="Arial" w:cs="Arial"/>
                <w:sz w:val="24"/>
                <w:szCs w:val="24"/>
                <w:lang w:val="en-GB"/>
              </w:rPr>
              <w:t>Stavanger, Norway</w:t>
            </w:r>
          </w:p>
          <w:p w:rsidR="00572E79" w:rsidRPr="002E7F52" w:rsidRDefault="00572E79" w:rsidP="00572E79">
            <w:pPr>
              <w:jc w:val="center"/>
              <w:rPr>
                <w:rFonts w:ascii="Arial" w:hAnsi="Arial" w:cs="Arial"/>
                <w:sz w:val="24"/>
                <w:szCs w:val="24"/>
                <w:lang w:val="en-GB"/>
              </w:rPr>
            </w:pPr>
            <w:r w:rsidRPr="002E7F52">
              <w:rPr>
                <w:rFonts w:ascii="Arial" w:hAnsi="Arial" w:cs="Arial"/>
                <w:sz w:val="24"/>
                <w:szCs w:val="24"/>
                <w:lang w:val="en-GB"/>
              </w:rPr>
              <w:t>Telephone</w:t>
            </w:r>
          </w:p>
          <w:p w:rsidR="00572E79" w:rsidRPr="002E7F52" w:rsidRDefault="00572E79" w:rsidP="00572E79">
            <w:pPr>
              <w:jc w:val="center"/>
              <w:rPr>
                <w:rFonts w:ascii="Arial" w:hAnsi="Arial" w:cs="Arial"/>
                <w:sz w:val="24"/>
                <w:szCs w:val="24"/>
                <w:lang w:val="en-GB"/>
              </w:rPr>
            </w:pPr>
            <w:r w:rsidRPr="002E7F52">
              <w:rPr>
                <w:rFonts w:ascii="Arial" w:hAnsi="Arial" w:cs="Arial"/>
                <w:sz w:val="24"/>
                <w:szCs w:val="24"/>
                <w:lang w:val="en-GB"/>
              </w:rPr>
              <w:t>Direct dial: 52879290/9294</w:t>
            </w:r>
          </w:p>
          <w:p w:rsidR="00572E79" w:rsidRPr="002E7F52" w:rsidRDefault="00572E79" w:rsidP="00572E79">
            <w:pPr>
              <w:jc w:val="center"/>
              <w:rPr>
                <w:rFonts w:ascii="Arial" w:hAnsi="Arial" w:cs="Arial"/>
                <w:sz w:val="24"/>
                <w:szCs w:val="24"/>
                <w:lang w:val="en-GB"/>
              </w:rPr>
            </w:pPr>
            <w:r w:rsidRPr="002E7F52">
              <w:rPr>
                <w:rFonts w:ascii="Arial" w:hAnsi="Arial" w:cs="Arial"/>
                <w:sz w:val="24"/>
                <w:szCs w:val="24"/>
                <w:lang w:val="en-GB"/>
              </w:rPr>
              <w:t xml:space="preserve">Visiting address: </w:t>
            </w:r>
            <w:proofErr w:type="spellStart"/>
            <w:r w:rsidRPr="002E7F52">
              <w:rPr>
                <w:rFonts w:ascii="Arial" w:hAnsi="Arial" w:cs="Arial"/>
                <w:sz w:val="24"/>
                <w:szCs w:val="24"/>
                <w:lang w:val="en-GB"/>
              </w:rPr>
              <w:t>Gamle</w:t>
            </w:r>
            <w:proofErr w:type="spellEnd"/>
            <w:r w:rsidRPr="002E7F52">
              <w:rPr>
                <w:rFonts w:ascii="Arial" w:hAnsi="Arial" w:cs="Arial"/>
                <w:sz w:val="24"/>
                <w:szCs w:val="24"/>
                <w:lang w:val="en-GB"/>
              </w:rPr>
              <w:t xml:space="preserve"> </w:t>
            </w:r>
            <w:proofErr w:type="spellStart"/>
            <w:r w:rsidRPr="002E7F52">
              <w:rPr>
                <w:rFonts w:ascii="Arial" w:hAnsi="Arial" w:cs="Arial"/>
                <w:sz w:val="24"/>
                <w:szCs w:val="24"/>
                <w:lang w:val="en-GB"/>
              </w:rPr>
              <w:t>Eikesetvei</w:t>
            </w:r>
            <w:proofErr w:type="spellEnd"/>
            <w:r w:rsidRPr="002E7F52">
              <w:rPr>
                <w:rFonts w:ascii="Arial" w:hAnsi="Arial" w:cs="Arial"/>
                <w:sz w:val="24"/>
                <w:szCs w:val="24"/>
                <w:lang w:val="en-GB"/>
              </w:rPr>
              <w:t xml:space="preserve"> 29, N-4032 Stavanger, Norway</w:t>
            </w:r>
          </w:p>
          <w:p w:rsidR="00340CF2" w:rsidRPr="002E7F52" w:rsidRDefault="00340CF2" w:rsidP="00817432">
            <w:pPr>
              <w:jc w:val="center"/>
              <w:rPr>
                <w:rFonts w:ascii="Arial" w:hAnsi="Arial" w:cs="Arial"/>
                <w:sz w:val="24"/>
                <w:szCs w:val="24"/>
                <w:lang w:val="en-GB"/>
              </w:rPr>
            </w:pPr>
          </w:p>
        </w:tc>
        <w:tc>
          <w:tcPr>
            <w:tcW w:w="3081" w:type="dxa"/>
          </w:tcPr>
          <w:p w:rsidR="00340CF2" w:rsidRPr="002E7F52" w:rsidRDefault="00F9063F" w:rsidP="00340CF2">
            <w:pPr>
              <w:jc w:val="center"/>
              <w:rPr>
                <w:rFonts w:ascii="Arial" w:hAnsi="Arial" w:cs="Arial"/>
                <w:sz w:val="24"/>
                <w:szCs w:val="24"/>
                <w:lang w:val="en-GB"/>
              </w:rPr>
            </w:pPr>
            <w:r w:rsidRPr="002E7F52">
              <w:rPr>
                <w:rFonts w:ascii="Arial" w:hAnsi="Arial" w:cs="Arial"/>
                <w:noProof/>
                <w:sz w:val="24"/>
                <w:szCs w:val="24"/>
                <w:lang w:val="en-US" w:eastAsia="en-US"/>
              </w:rPr>
              <w:drawing>
                <wp:anchor distT="0" distB="0" distL="114300" distR="114300" simplePos="0" relativeHeight="251660288" behindDoc="0" locked="0" layoutInCell="1" allowOverlap="1" wp14:anchorId="5DECE828" wp14:editId="64931FD8">
                  <wp:simplePos x="0" y="0"/>
                  <wp:positionH relativeFrom="column">
                    <wp:posOffset>532765</wp:posOffset>
                  </wp:positionH>
                  <wp:positionV relativeFrom="paragraph">
                    <wp:posOffset>57150</wp:posOffset>
                  </wp:positionV>
                  <wp:extent cx="679450" cy="793750"/>
                  <wp:effectExtent l="19050" t="0" r="6350" b="0"/>
                  <wp:wrapNone/>
                  <wp:docPr id="4" name="Picture 4"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int warfare centre final768"/>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79450" cy="793750"/>
                          </a:xfrm>
                          <a:prstGeom prst="rect">
                            <a:avLst/>
                          </a:prstGeom>
                          <a:noFill/>
                        </pic:spPr>
                      </pic:pic>
                    </a:graphicData>
                  </a:graphic>
                </wp:anchor>
              </w:drawing>
            </w:r>
            <w:r w:rsidRPr="002E7F52">
              <w:rPr>
                <w:rFonts w:ascii="Arial" w:hAnsi="Arial" w:cs="Arial"/>
                <w:noProof/>
                <w:sz w:val="24"/>
                <w:szCs w:val="24"/>
                <w:lang w:val="en-US" w:eastAsia="en-US"/>
              </w:rPr>
              <w:drawing>
                <wp:anchor distT="0" distB="0" distL="114300" distR="114300" simplePos="0" relativeHeight="251659264" behindDoc="0" locked="0" layoutInCell="1" allowOverlap="1" wp14:anchorId="7B398F16" wp14:editId="6A33353A">
                  <wp:simplePos x="0" y="0"/>
                  <wp:positionH relativeFrom="column">
                    <wp:posOffset>3143250</wp:posOffset>
                  </wp:positionH>
                  <wp:positionV relativeFrom="paragraph">
                    <wp:posOffset>914400</wp:posOffset>
                  </wp:positionV>
                  <wp:extent cx="1463040" cy="1714500"/>
                  <wp:effectExtent l="19050" t="0" r="3810" b="0"/>
                  <wp:wrapNone/>
                  <wp:docPr id="3" name="Picture 3"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 warfare centre final76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63040" cy="1714500"/>
                          </a:xfrm>
                          <a:prstGeom prst="rect">
                            <a:avLst/>
                          </a:prstGeom>
                          <a:noFill/>
                        </pic:spPr>
                      </pic:pic>
                    </a:graphicData>
                  </a:graphic>
                </wp:anchor>
              </w:drawing>
            </w:r>
            <w:r w:rsidRPr="002E7F52">
              <w:rPr>
                <w:rFonts w:ascii="Arial" w:hAnsi="Arial" w:cs="Arial"/>
                <w:noProof/>
                <w:sz w:val="24"/>
                <w:szCs w:val="24"/>
                <w:lang w:val="en-US" w:eastAsia="en-US"/>
              </w:rPr>
              <w:drawing>
                <wp:anchor distT="0" distB="0" distL="114300" distR="114300" simplePos="0" relativeHeight="251658240" behindDoc="0" locked="0" layoutInCell="1" allowOverlap="1" wp14:anchorId="498DE409" wp14:editId="637211AC">
                  <wp:simplePos x="0" y="0"/>
                  <wp:positionH relativeFrom="column">
                    <wp:posOffset>3143250</wp:posOffset>
                  </wp:positionH>
                  <wp:positionV relativeFrom="paragraph">
                    <wp:posOffset>914400</wp:posOffset>
                  </wp:positionV>
                  <wp:extent cx="1463040" cy="1714500"/>
                  <wp:effectExtent l="19050" t="0" r="3810" b="0"/>
                  <wp:wrapNone/>
                  <wp:docPr id="2" name="Picture 2"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63040" cy="1714500"/>
                          </a:xfrm>
                          <a:prstGeom prst="rect">
                            <a:avLst/>
                          </a:prstGeom>
                          <a:noFill/>
                        </pic:spPr>
                      </pic:pic>
                    </a:graphicData>
                  </a:graphic>
                </wp:anchor>
              </w:drawing>
            </w:r>
          </w:p>
        </w:tc>
      </w:tr>
    </w:tbl>
    <w:p w:rsidR="00340CF2" w:rsidRPr="002E7F52" w:rsidRDefault="00340CF2" w:rsidP="00340CF2">
      <w:pPr>
        <w:jc w:val="center"/>
        <w:rPr>
          <w:rFonts w:ascii="Arial" w:hAnsi="Arial" w:cs="Arial"/>
          <w:sz w:val="24"/>
          <w:szCs w:val="24"/>
          <w:lang w:val="en-GB"/>
        </w:rPr>
      </w:pPr>
    </w:p>
    <w:p w:rsidR="00860972" w:rsidRPr="002E7F52" w:rsidRDefault="00860972" w:rsidP="00860972">
      <w:pPr>
        <w:jc w:val="center"/>
        <w:rPr>
          <w:rFonts w:ascii="Arial" w:hAnsi="Arial" w:cs="Arial"/>
          <w:sz w:val="24"/>
          <w:szCs w:val="24"/>
          <w:lang w:val="en-GB"/>
        </w:rPr>
      </w:pPr>
      <w:r w:rsidRPr="002E7F52">
        <w:rPr>
          <w:rFonts w:ascii="Arial" w:hAnsi="Arial" w:cs="Arial"/>
          <w:b/>
          <w:sz w:val="24"/>
          <w:szCs w:val="24"/>
          <w:lang w:val="en-GB"/>
        </w:rPr>
        <w:t>C</w:t>
      </w:r>
      <w:r>
        <w:rPr>
          <w:rFonts w:ascii="Arial" w:hAnsi="Arial" w:cs="Arial"/>
          <w:b/>
          <w:sz w:val="24"/>
          <w:szCs w:val="24"/>
          <w:lang w:val="en-GB"/>
        </w:rPr>
        <w:t>APABILITY PACKAGE ADDENDUM DEVELOPMENT COORDINATION CONSULTANCY</w:t>
      </w:r>
    </w:p>
    <w:p w:rsidR="002E7F52" w:rsidRPr="002E7F52" w:rsidRDefault="002E7F52" w:rsidP="002E7F52">
      <w:pPr>
        <w:pStyle w:val="BodyTextIndent"/>
        <w:ind w:hanging="1080"/>
        <w:rPr>
          <w:rFonts w:ascii="Arial" w:hAnsi="Arial" w:cs="Arial"/>
          <w:b/>
          <w:bCs/>
          <w:i/>
          <w:iCs/>
          <w:szCs w:val="22"/>
        </w:rPr>
      </w:pPr>
      <w:r w:rsidRPr="002E7F52">
        <w:rPr>
          <w:rFonts w:ascii="Arial" w:hAnsi="Arial" w:cs="Arial"/>
          <w:b/>
          <w:szCs w:val="22"/>
        </w:rPr>
        <w:t xml:space="preserve">PART III </w:t>
      </w:r>
    </w:p>
    <w:p w:rsidR="002E7F52" w:rsidRPr="002E7F52" w:rsidRDefault="002E7F52" w:rsidP="002E7F52">
      <w:pPr>
        <w:pStyle w:val="BodyTextIndent"/>
        <w:ind w:left="0"/>
        <w:rPr>
          <w:rFonts w:ascii="Arial" w:hAnsi="Arial" w:cs="Arial"/>
          <w:b/>
          <w:szCs w:val="22"/>
        </w:rPr>
      </w:pPr>
    </w:p>
    <w:p w:rsidR="002E7F52" w:rsidRPr="002E7F52" w:rsidRDefault="002E7F52" w:rsidP="002E7F52">
      <w:pPr>
        <w:pStyle w:val="BodyTextIndent"/>
        <w:ind w:left="0"/>
        <w:rPr>
          <w:rFonts w:ascii="Arial" w:hAnsi="Arial" w:cs="Arial"/>
          <w:b/>
          <w:szCs w:val="22"/>
        </w:rPr>
      </w:pPr>
      <w:r w:rsidRPr="002E7F52">
        <w:rPr>
          <w:rFonts w:ascii="Arial" w:hAnsi="Arial" w:cs="Arial"/>
          <w:b/>
          <w:szCs w:val="22"/>
        </w:rPr>
        <w:t>SECTION B – TECHNICAL SPECIFICATIONS – STATEMENT OF WORK</w:t>
      </w:r>
    </w:p>
    <w:p w:rsidR="002E7F52" w:rsidRPr="002E7F52" w:rsidRDefault="002E7F52" w:rsidP="002E7F52">
      <w:pPr>
        <w:pStyle w:val="BodyTextIndent"/>
        <w:ind w:left="0"/>
        <w:rPr>
          <w:rFonts w:ascii="Arial" w:hAnsi="Arial" w:cs="Arial"/>
          <w:b/>
          <w:szCs w:val="22"/>
        </w:rPr>
      </w:pPr>
    </w:p>
    <w:p w:rsidR="002E7F52" w:rsidRPr="002E7F52" w:rsidRDefault="002E7F52" w:rsidP="002E7F52">
      <w:pPr>
        <w:pStyle w:val="BodyTextIndent"/>
        <w:ind w:left="0"/>
        <w:rPr>
          <w:rFonts w:ascii="Arial" w:hAnsi="Arial" w:cs="Arial"/>
          <w:b/>
          <w:bCs/>
          <w:szCs w:val="22"/>
        </w:rPr>
      </w:pPr>
      <w:r w:rsidRPr="002E7F52">
        <w:rPr>
          <w:rFonts w:ascii="Arial" w:hAnsi="Arial" w:cs="Arial"/>
          <w:b/>
          <w:szCs w:val="22"/>
        </w:rPr>
        <w:t>IFB-JWC-16-R-0033</w:t>
      </w:r>
    </w:p>
    <w:p w:rsidR="00340CF2" w:rsidRPr="002E7F52" w:rsidRDefault="00340CF2" w:rsidP="00340CF2">
      <w:pPr>
        <w:jc w:val="center"/>
        <w:rPr>
          <w:rFonts w:ascii="Arial" w:hAnsi="Arial" w:cs="Arial"/>
          <w:sz w:val="24"/>
          <w:szCs w:val="24"/>
          <w:lang w:val="en-GB"/>
        </w:rPr>
      </w:pPr>
    </w:p>
    <w:p w:rsidR="00843F35" w:rsidRPr="00BE6CE7" w:rsidRDefault="00425EF4" w:rsidP="004C1C54">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Introduction</w:t>
      </w:r>
    </w:p>
    <w:p w:rsidR="00310D78" w:rsidRPr="002E7F52" w:rsidRDefault="00310D78" w:rsidP="00310D78">
      <w:pPr>
        <w:pStyle w:val="ListParagraph"/>
        <w:jc w:val="both"/>
        <w:rPr>
          <w:rFonts w:ascii="Arial" w:hAnsi="Arial" w:cs="Arial"/>
          <w:sz w:val="24"/>
          <w:szCs w:val="24"/>
          <w:u w:val="single"/>
          <w:lang w:val="en-GB"/>
        </w:rPr>
      </w:pPr>
    </w:p>
    <w:p w:rsidR="00270BE2" w:rsidRPr="002E7F52" w:rsidRDefault="00EA2A84" w:rsidP="004C1C54">
      <w:pPr>
        <w:pStyle w:val="ListParagraph"/>
        <w:jc w:val="both"/>
        <w:rPr>
          <w:rFonts w:ascii="Arial" w:hAnsi="Arial" w:cs="Arial"/>
          <w:sz w:val="24"/>
          <w:szCs w:val="24"/>
          <w:lang w:val="en-GB"/>
        </w:rPr>
      </w:pPr>
      <w:r w:rsidRPr="002E7F52">
        <w:rPr>
          <w:rFonts w:ascii="Arial" w:hAnsi="Arial" w:cs="Arial"/>
          <w:sz w:val="24"/>
          <w:szCs w:val="24"/>
          <w:lang w:val="en-GB"/>
        </w:rPr>
        <w:t xml:space="preserve">JWC was built through NATO Security Investment Program (NSIP) projects under Capability Package (CP) 9B0401 from 2004. The work included civil works and CIS provisions for both core services and exercise networks. The CP described the full capability of the JWC including the Operations and Maintenance (O&amp;M) funding and manpower required to run the facility. The dimensioning concept for the design of JWC was the Combined Joint Task Force (CJTF).  This is no longer a valid concept and the experience with JWC is that it is under-dimensioned for the exercise designs of today. This has led to a decision to revise the capability description and adjust the capability through an Addendum to the CP 9B0401. </w:t>
      </w:r>
      <w:r w:rsidR="00270BE2" w:rsidRPr="002E7F52">
        <w:rPr>
          <w:rFonts w:ascii="Arial" w:hAnsi="Arial" w:cs="Arial"/>
          <w:sz w:val="24"/>
          <w:szCs w:val="24"/>
          <w:lang w:val="en-GB"/>
        </w:rPr>
        <w:t>The preliminary gap analysis has revealed that the following key factors will require resourcing through a CP addendum:</w:t>
      </w:r>
    </w:p>
    <w:p w:rsidR="002B785C" w:rsidRPr="002E7F52" w:rsidRDefault="00270BE2" w:rsidP="00270BE2">
      <w:pPr>
        <w:pStyle w:val="ListParagraph"/>
        <w:numPr>
          <w:ilvl w:val="0"/>
          <w:numId w:val="27"/>
        </w:numPr>
        <w:jc w:val="both"/>
        <w:rPr>
          <w:rFonts w:ascii="Arial" w:hAnsi="Arial" w:cs="Arial"/>
          <w:bCs/>
          <w:color w:val="000000"/>
          <w:kern w:val="144"/>
          <w:sz w:val="24"/>
          <w:szCs w:val="24"/>
          <w:lang w:val="en-GB" w:eastAsia="en-GB"/>
        </w:rPr>
      </w:pPr>
      <w:r w:rsidRPr="002E7F52">
        <w:rPr>
          <w:rFonts w:ascii="Arial" w:hAnsi="Arial" w:cs="Arial"/>
          <w:bCs/>
          <w:color w:val="000000"/>
          <w:kern w:val="144"/>
          <w:sz w:val="24"/>
          <w:szCs w:val="24"/>
          <w:lang w:val="en-GB" w:eastAsia="en-GB"/>
        </w:rPr>
        <w:t>HN Norway has announced the decision to close Soma, which is the location of our supply section. The relocation will require Civil Works to accommodate the activities elsewhere. The magnitude of these CWs is above the level of an NSIP Minor Works (MW) project.</w:t>
      </w:r>
    </w:p>
    <w:p w:rsidR="00270BE2" w:rsidRPr="002E7F52" w:rsidRDefault="00270BE2" w:rsidP="00270BE2">
      <w:pPr>
        <w:pStyle w:val="ListParagraph"/>
        <w:numPr>
          <w:ilvl w:val="0"/>
          <w:numId w:val="27"/>
        </w:numPr>
        <w:jc w:val="both"/>
        <w:rPr>
          <w:rFonts w:ascii="Arial" w:hAnsi="Arial" w:cs="Arial"/>
          <w:bCs/>
          <w:color w:val="000000"/>
          <w:kern w:val="144"/>
          <w:sz w:val="24"/>
          <w:szCs w:val="24"/>
          <w:lang w:val="en-GB" w:eastAsia="en-GB"/>
        </w:rPr>
      </w:pPr>
      <w:r w:rsidRPr="002E7F52">
        <w:rPr>
          <w:rFonts w:ascii="Arial" w:hAnsi="Arial" w:cs="Arial"/>
          <w:bCs/>
          <w:color w:val="000000"/>
          <w:kern w:val="144"/>
          <w:sz w:val="24"/>
          <w:szCs w:val="24"/>
          <w:lang w:val="en-GB" w:eastAsia="en-GB"/>
        </w:rPr>
        <w:t xml:space="preserve">The technology refresh of the JWC CIS capabilities is programmed in wave 2 of the IT Modernisation (ITM) of CP 150. The Bi-SC Statement of Requirement for this project includes </w:t>
      </w:r>
      <w:r w:rsidR="00F021B2" w:rsidRPr="002E7F52">
        <w:rPr>
          <w:rFonts w:ascii="Arial" w:hAnsi="Arial" w:cs="Arial"/>
          <w:bCs/>
          <w:color w:val="000000"/>
          <w:kern w:val="144"/>
          <w:sz w:val="24"/>
          <w:szCs w:val="24"/>
          <w:lang w:val="en-GB" w:eastAsia="en-GB"/>
        </w:rPr>
        <w:t>uplift</w:t>
      </w:r>
      <w:r w:rsidRPr="002E7F52">
        <w:rPr>
          <w:rFonts w:ascii="Arial" w:hAnsi="Arial" w:cs="Arial"/>
          <w:bCs/>
          <w:color w:val="000000"/>
          <w:kern w:val="144"/>
          <w:sz w:val="24"/>
          <w:szCs w:val="24"/>
          <w:lang w:val="en-GB" w:eastAsia="en-GB"/>
        </w:rPr>
        <w:t xml:space="preserve"> in capability from 651 additional (to the JWC PE) exercise participants to 1,200 exercise participants. The CIS delivery is planned for 2019 and by the JWC facility must be re-designed to accommodate this capacity uplift.</w:t>
      </w:r>
    </w:p>
    <w:p w:rsidR="008130A7" w:rsidRPr="002E7F52" w:rsidRDefault="00270BE2" w:rsidP="00270BE2">
      <w:pPr>
        <w:pStyle w:val="ListParagraph"/>
        <w:numPr>
          <w:ilvl w:val="0"/>
          <w:numId w:val="27"/>
        </w:numPr>
        <w:jc w:val="both"/>
        <w:rPr>
          <w:rFonts w:ascii="Arial" w:hAnsi="Arial" w:cs="Arial"/>
          <w:bCs/>
          <w:color w:val="000000"/>
          <w:kern w:val="144"/>
          <w:sz w:val="24"/>
          <w:szCs w:val="24"/>
          <w:lang w:val="en-GB" w:eastAsia="en-GB"/>
        </w:rPr>
      </w:pPr>
      <w:r w:rsidRPr="002E7F52">
        <w:rPr>
          <w:rFonts w:ascii="Arial" w:hAnsi="Arial" w:cs="Arial"/>
          <w:bCs/>
          <w:color w:val="000000"/>
          <w:kern w:val="144"/>
          <w:sz w:val="24"/>
          <w:szCs w:val="24"/>
          <w:lang w:val="en-GB" w:eastAsia="en-GB"/>
        </w:rPr>
        <w:lastRenderedPageBreak/>
        <w:t xml:space="preserve">A part of the initial CIS project establishing JWC was the delivery of a TV studio. This is now at the end of its technological lifetime </w:t>
      </w:r>
      <w:r w:rsidR="008130A7" w:rsidRPr="002E7F52">
        <w:rPr>
          <w:rFonts w:ascii="Arial" w:hAnsi="Arial" w:cs="Arial"/>
          <w:bCs/>
          <w:color w:val="000000"/>
          <w:kern w:val="144"/>
          <w:sz w:val="24"/>
          <w:szCs w:val="24"/>
          <w:lang w:val="en-GB" w:eastAsia="en-GB"/>
        </w:rPr>
        <w:t>and was in the original CP envisioned to be renewed through NSIP. The cost level of a new TV studio is such that it is not feasible to resource it through the JWC annual budget. Other CIS related requirements may also fall outside the scope of ITM in CP 150 and needs to be resourced through this addendum.</w:t>
      </w:r>
    </w:p>
    <w:p w:rsidR="002B785C" w:rsidRPr="002E7F52" w:rsidRDefault="002B785C" w:rsidP="004C1C54">
      <w:pPr>
        <w:pStyle w:val="ListParagraph"/>
        <w:jc w:val="both"/>
        <w:rPr>
          <w:rFonts w:ascii="Arial" w:hAnsi="Arial" w:cs="Arial"/>
          <w:bCs/>
          <w:color w:val="000000"/>
          <w:kern w:val="144"/>
          <w:sz w:val="24"/>
          <w:szCs w:val="24"/>
          <w:lang w:val="en-GB" w:eastAsia="en-GB"/>
        </w:rPr>
      </w:pPr>
    </w:p>
    <w:p w:rsidR="00425EF4" w:rsidRPr="00BE6CE7" w:rsidRDefault="00425EF4" w:rsidP="004C1C54">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Background and Scope of Work</w:t>
      </w:r>
    </w:p>
    <w:p w:rsidR="00310D78" w:rsidRPr="002E7F52" w:rsidRDefault="00310D78" w:rsidP="00310D78">
      <w:pPr>
        <w:pStyle w:val="ListParagraph"/>
        <w:jc w:val="both"/>
        <w:rPr>
          <w:rFonts w:ascii="Arial" w:hAnsi="Arial" w:cs="Arial"/>
          <w:sz w:val="24"/>
          <w:szCs w:val="24"/>
          <w:u w:val="single"/>
          <w:lang w:val="en-GB"/>
        </w:rPr>
      </w:pPr>
    </w:p>
    <w:p w:rsidR="00425EF4" w:rsidRPr="002E7F52" w:rsidRDefault="00FF78DA" w:rsidP="004C1C54">
      <w:pPr>
        <w:pStyle w:val="ListParagraph"/>
        <w:numPr>
          <w:ilvl w:val="1"/>
          <w:numId w:val="1"/>
        </w:numPr>
        <w:jc w:val="both"/>
        <w:rPr>
          <w:rFonts w:ascii="Arial" w:hAnsi="Arial" w:cs="Arial"/>
          <w:sz w:val="24"/>
          <w:szCs w:val="24"/>
          <w:lang w:val="en-GB"/>
        </w:rPr>
      </w:pPr>
      <w:r w:rsidRPr="002E7F52">
        <w:rPr>
          <w:rFonts w:ascii="Arial" w:hAnsi="Arial" w:cs="Arial"/>
          <w:sz w:val="24"/>
          <w:szCs w:val="24"/>
          <w:lang w:val="en-GB"/>
        </w:rPr>
        <w:t>Required support</w:t>
      </w:r>
      <w:r w:rsidR="00425EF4" w:rsidRPr="002E7F52">
        <w:rPr>
          <w:rFonts w:ascii="Arial" w:hAnsi="Arial" w:cs="Arial"/>
          <w:sz w:val="24"/>
          <w:szCs w:val="24"/>
          <w:lang w:val="en-GB"/>
        </w:rPr>
        <w:t xml:space="preserve"> </w:t>
      </w:r>
    </w:p>
    <w:p w:rsidR="00BD3AB8" w:rsidRPr="002E7F52" w:rsidRDefault="00FF78DA" w:rsidP="00BD3AB8">
      <w:pPr>
        <w:pStyle w:val="ListParagraph"/>
        <w:ind w:left="2160"/>
        <w:rPr>
          <w:rFonts w:ascii="Arial" w:hAnsi="Arial" w:cs="Arial"/>
          <w:sz w:val="24"/>
          <w:szCs w:val="24"/>
          <w:lang w:val="en-US"/>
        </w:rPr>
      </w:pPr>
      <w:r w:rsidRPr="002E7F52">
        <w:rPr>
          <w:rFonts w:ascii="Arial" w:hAnsi="Arial" w:cs="Arial"/>
          <w:sz w:val="24"/>
          <w:szCs w:val="24"/>
          <w:lang w:val="en-GB"/>
        </w:rPr>
        <w:t xml:space="preserve">JWC seeks an outside agency expertize to </w:t>
      </w:r>
      <w:r w:rsidR="003D7F10" w:rsidRPr="002E7F52">
        <w:rPr>
          <w:rFonts w:ascii="Arial" w:hAnsi="Arial" w:cs="Arial"/>
          <w:sz w:val="24"/>
          <w:szCs w:val="24"/>
          <w:lang w:val="en-GB"/>
        </w:rPr>
        <w:t xml:space="preserve">coordinate the initial </w:t>
      </w:r>
      <w:r w:rsidR="00BD3AB8" w:rsidRPr="002E7F52">
        <w:rPr>
          <w:rFonts w:ascii="Arial" w:hAnsi="Arial" w:cs="Arial"/>
          <w:sz w:val="24"/>
          <w:szCs w:val="24"/>
          <w:lang w:val="en-GB"/>
        </w:rPr>
        <w:t xml:space="preserve">phase of developing the first draft Addendum for submission to our parent HQ. The </w:t>
      </w:r>
      <w:r w:rsidR="00BD3AB8" w:rsidRPr="002E7F52">
        <w:rPr>
          <w:rFonts w:ascii="Arial" w:hAnsi="Arial" w:cs="Arial"/>
          <w:sz w:val="24"/>
          <w:szCs w:val="24"/>
          <w:lang w:val="en-US"/>
        </w:rPr>
        <w:t xml:space="preserve">Bi-SC Capability Package Directive 85-1 will be used in the development of the Addendum </w:t>
      </w:r>
      <w:proofErr w:type="spellStart"/>
      <w:r w:rsidR="00BD3AB8" w:rsidRPr="002E7F52">
        <w:rPr>
          <w:rFonts w:ascii="Arial" w:hAnsi="Arial" w:cs="Arial"/>
          <w:sz w:val="24"/>
          <w:szCs w:val="24"/>
          <w:lang w:val="en-US"/>
        </w:rPr>
        <w:t>til</w:t>
      </w:r>
      <w:proofErr w:type="spellEnd"/>
      <w:r w:rsidR="00BD3AB8" w:rsidRPr="002E7F52">
        <w:rPr>
          <w:rFonts w:ascii="Arial" w:hAnsi="Arial" w:cs="Arial"/>
          <w:sz w:val="24"/>
          <w:szCs w:val="24"/>
          <w:lang w:val="en-US"/>
        </w:rPr>
        <w:t xml:space="preserve"> CP9B0401. The main steps are as follows:</w:t>
      </w:r>
    </w:p>
    <w:p w:rsidR="00BD3AB8" w:rsidRPr="002E7F52" w:rsidRDefault="00BD3AB8" w:rsidP="00BD3AB8">
      <w:pPr>
        <w:pStyle w:val="ListParagraph"/>
        <w:ind w:left="2880"/>
        <w:rPr>
          <w:rFonts w:ascii="Arial" w:hAnsi="Arial" w:cs="Arial"/>
          <w:sz w:val="24"/>
          <w:szCs w:val="24"/>
          <w:lang w:val="en-GB"/>
        </w:rPr>
      </w:pPr>
      <w:r w:rsidRPr="002E7F52">
        <w:rPr>
          <w:rFonts w:ascii="Arial" w:hAnsi="Arial" w:cs="Arial"/>
          <w:sz w:val="24"/>
          <w:szCs w:val="24"/>
          <w:lang w:val="en-GB"/>
        </w:rPr>
        <w:t>a.</w:t>
      </w:r>
      <w:r w:rsidRPr="002E7F52">
        <w:rPr>
          <w:rFonts w:ascii="Arial" w:hAnsi="Arial" w:cs="Arial"/>
          <w:sz w:val="24"/>
          <w:szCs w:val="24"/>
          <w:lang w:val="en-GB"/>
        </w:rPr>
        <w:tab/>
        <w:t>Capability Requirements (inclusive Operational Requirements emphasizing changes from the original CP)</w:t>
      </w:r>
    </w:p>
    <w:p w:rsidR="00BD3AB8" w:rsidRPr="002E7F52" w:rsidRDefault="00BD3AB8" w:rsidP="00BD3AB8">
      <w:pPr>
        <w:pStyle w:val="ListParagraph"/>
        <w:ind w:left="2880"/>
        <w:rPr>
          <w:rFonts w:ascii="Arial" w:hAnsi="Arial" w:cs="Arial"/>
          <w:sz w:val="24"/>
          <w:szCs w:val="24"/>
          <w:lang w:val="en-GB"/>
        </w:rPr>
      </w:pPr>
      <w:r w:rsidRPr="002E7F52">
        <w:rPr>
          <w:rFonts w:ascii="Arial" w:hAnsi="Arial" w:cs="Arial"/>
          <w:sz w:val="24"/>
          <w:szCs w:val="24"/>
          <w:lang w:val="en-GB"/>
        </w:rPr>
        <w:t>b.</w:t>
      </w:r>
      <w:r w:rsidRPr="002E7F52">
        <w:rPr>
          <w:rFonts w:ascii="Arial" w:hAnsi="Arial" w:cs="Arial"/>
          <w:sz w:val="24"/>
          <w:szCs w:val="24"/>
          <w:lang w:val="en-GB"/>
        </w:rPr>
        <w:tab/>
        <w:t>Resource Proposal</w:t>
      </w:r>
    </w:p>
    <w:p w:rsidR="00BD3AB8" w:rsidRPr="002E7F52" w:rsidRDefault="00BD3AB8" w:rsidP="00BD3AB8">
      <w:pPr>
        <w:pStyle w:val="ListParagraph"/>
        <w:ind w:left="3600"/>
        <w:rPr>
          <w:rFonts w:ascii="Arial" w:hAnsi="Arial" w:cs="Arial"/>
          <w:sz w:val="24"/>
          <w:szCs w:val="24"/>
          <w:lang w:val="en-GB"/>
        </w:rPr>
      </w:pPr>
      <w:proofErr w:type="spellStart"/>
      <w:r w:rsidRPr="002E7F52">
        <w:rPr>
          <w:rFonts w:ascii="Arial" w:hAnsi="Arial" w:cs="Arial"/>
          <w:sz w:val="24"/>
          <w:szCs w:val="24"/>
          <w:lang w:val="en-GB"/>
        </w:rPr>
        <w:t>i</w:t>
      </w:r>
      <w:proofErr w:type="spellEnd"/>
      <w:r w:rsidRPr="002E7F52">
        <w:rPr>
          <w:rFonts w:ascii="Arial" w:hAnsi="Arial" w:cs="Arial"/>
          <w:sz w:val="24"/>
          <w:szCs w:val="24"/>
          <w:lang w:val="en-GB"/>
        </w:rPr>
        <w:t>.</w:t>
      </w:r>
      <w:r w:rsidRPr="002E7F52">
        <w:rPr>
          <w:rFonts w:ascii="Arial" w:hAnsi="Arial" w:cs="Arial"/>
          <w:sz w:val="24"/>
          <w:szCs w:val="24"/>
          <w:lang w:val="en-GB"/>
        </w:rPr>
        <w:tab/>
        <w:t>Asset Analysis (What is required in the area of Infrastructure, MBC funds and Manpower).</w:t>
      </w:r>
    </w:p>
    <w:p w:rsidR="00BD3AB8" w:rsidRPr="002E7F52" w:rsidRDefault="00BD3AB8" w:rsidP="00BD3AB8">
      <w:pPr>
        <w:pStyle w:val="ListParagraph"/>
        <w:ind w:left="3600"/>
        <w:rPr>
          <w:rFonts w:ascii="Arial" w:hAnsi="Arial" w:cs="Arial"/>
          <w:sz w:val="24"/>
          <w:szCs w:val="24"/>
          <w:lang w:val="en-GB"/>
        </w:rPr>
      </w:pPr>
      <w:r w:rsidRPr="002E7F52">
        <w:rPr>
          <w:rFonts w:ascii="Arial" w:hAnsi="Arial" w:cs="Arial"/>
          <w:sz w:val="24"/>
          <w:szCs w:val="24"/>
          <w:lang w:val="en-GB"/>
        </w:rPr>
        <w:t>ii.</w:t>
      </w:r>
      <w:r w:rsidRPr="002E7F52">
        <w:rPr>
          <w:rFonts w:ascii="Arial" w:hAnsi="Arial" w:cs="Arial"/>
          <w:sz w:val="24"/>
          <w:szCs w:val="24"/>
          <w:lang w:val="en-GB"/>
        </w:rPr>
        <w:tab/>
        <w:t>Which resources are available/</w:t>
      </w:r>
      <w:proofErr w:type="gramStart"/>
      <w:r w:rsidRPr="002E7F52">
        <w:rPr>
          <w:rFonts w:ascii="Arial" w:hAnsi="Arial" w:cs="Arial"/>
          <w:sz w:val="24"/>
          <w:szCs w:val="24"/>
          <w:lang w:val="en-GB"/>
        </w:rPr>
        <w:t>existing.</w:t>
      </w:r>
      <w:proofErr w:type="gramEnd"/>
    </w:p>
    <w:p w:rsidR="00BD3AB8" w:rsidRPr="002E7F52" w:rsidRDefault="00BD3AB8" w:rsidP="00BD3AB8">
      <w:pPr>
        <w:pStyle w:val="ListParagraph"/>
        <w:ind w:left="3600"/>
        <w:rPr>
          <w:rFonts w:ascii="Arial" w:hAnsi="Arial" w:cs="Arial"/>
          <w:sz w:val="24"/>
          <w:szCs w:val="24"/>
          <w:lang w:val="en-GB"/>
        </w:rPr>
      </w:pPr>
      <w:proofErr w:type="gramStart"/>
      <w:r w:rsidRPr="002E7F52">
        <w:rPr>
          <w:rFonts w:ascii="Arial" w:hAnsi="Arial" w:cs="Arial"/>
          <w:sz w:val="24"/>
          <w:szCs w:val="24"/>
          <w:lang w:val="en-GB"/>
        </w:rPr>
        <w:t>iii</w:t>
      </w:r>
      <w:proofErr w:type="gramEnd"/>
      <w:r w:rsidRPr="002E7F52">
        <w:rPr>
          <w:rFonts w:ascii="Arial" w:hAnsi="Arial" w:cs="Arial"/>
          <w:sz w:val="24"/>
          <w:szCs w:val="24"/>
          <w:lang w:val="en-GB"/>
        </w:rPr>
        <w:t>.</w:t>
      </w:r>
      <w:r w:rsidRPr="002E7F52">
        <w:rPr>
          <w:rFonts w:ascii="Arial" w:hAnsi="Arial" w:cs="Arial"/>
          <w:sz w:val="24"/>
          <w:szCs w:val="24"/>
          <w:lang w:val="en-GB"/>
        </w:rPr>
        <w:tab/>
        <w:t xml:space="preserve">New Projects required in order to fill the gap between required assets and available assets (includes </w:t>
      </w:r>
      <w:proofErr w:type="spellStart"/>
      <w:r w:rsidRPr="002E7F52">
        <w:rPr>
          <w:rFonts w:ascii="Arial" w:hAnsi="Arial" w:cs="Arial"/>
          <w:sz w:val="24"/>
          <w:szCs w:val="24"/>
          <w:lang w:val="en-GB"/>
        </w:rPr>
        <w:t>PDSes</w:t>
      </w:r>
      <w:proofErr w:type="spellEnd"/>
      <w:r w:rsidRPr="002E7F52">
        <w:rPr>
          <w:rFonts w:ascii="Arial" w:hAnsi="Arial" w:cs="Arial"/>
          <w:sz w:val="24"/>
          <w:szCs w:val="24"/>
          <w:lang w:val="en-GB"/>
        </w:rPr>
        <w:t xml:space="preserve"> as required).</w:t>
      </w:r>
    </w:p>
    <w:p w:rsidR="00FF78DA" w:rsidRPr="002E7F52" w:rsidRDefault="00FF78DA" w:rsidP="00BD3AB8">
      <w:pPr>
        <w:pStyle w:val="ListParagraph"/>
        <w:ind w:left="2160"/>
        <w:rPr>
          <w:rFonts w:ascii="Arial" w:hAnsi="Arial" w:cs="Arial"/>
          <w:sz w:val="24"/>
          <w:szCs w:val="24"/>
          <w:lang w:val="en-GB"/>
        </w:rPr>
      </w:pPr>
      <w:r w:rsidRPr="002E7F52">
        <w:rPr>
          <w:rFonts w:ascii="Arial" w:hAnsi="Arial" w:cs="Arial"/>
          <w:sz w:val="24"/>
          <w:szCs w:val="24"/>
          <w:lang w:val="en-GB"/>
        </w:rPr>
        <w:t xml:space="preserve">Intent:  External expertise with the necessary </w:t>
      </w:r>
      <w:r w:rsidR="00BD3AB8" w:rsidRPr="002E7F52">
        <w:rPr>
          <w:rFonts w:ascii="Arial" w:hAnsi="Arial" w:cs="Arial"/>
          <w:sz w:val="24"/>
          <w:szCs w:val="24"/>
          <w:lang w:val="en-GB"/>
        </w:rPr>
        <w:t xml:space="preserve">broad </w:t>
      </w:r>
      <w:r w:rsidRPr="002E7F52">
        <w:rPr>
          <w:rFonts w:ascii="Arial" w:hAnsi="Arial" w:cs="Arial"/>
          <w:sz w:val="24"/>
          <w:szCs w:val="24"/>
          <w:lang w:val="en-GB"/>
        </w:rPr>
        <w:t>experience</w:t>
      </w:r>
      <w:r w:rsidR="00BD3AB8" w:rsidRPr="002E7F52">
        <w:rPr>
          <w:rFonts w:ascii="Arial" w:hAnsi="Arial" w:cs="Arial"/>
          <w:sz w:val="24"/>
          <w:szCs w:val="24"/>
          <w:lang w:val="en-GB"/>
        </w:rPr>
        <w:t xml:space="preserve"> with the three NATO resource pillars (O&amp;M, NSIP and Manpower)</w:t>
      </w:r>
      <w:r w:rsidRPr="002E7F52">
        <w:rPr>
          <w:rFonts w:ascii="Arial" w:hAnsi="Arial" w:cs="Arial"/>
          <w:sz w:val="24"/>
          <w:szCs w:val="24"/>
          <w:lang w:val="en-GB"/>
        </w:rPr>
        <w:t xml:space="preserve"> </w:t>
      </w:r>
      <w:r w:rsidR="00BD3AB8" w:rsidRPr="002E7F52">
        <w:rPr>
          <w:rFonts w:ascii="Arial" w:hAnsi="Arial" w:cs="Arial"/>
          <w:sz w:val="24"/>
          <w:szCs w:val="24"/>
          <w:lang w:val="en-GB"/>
        </w:rPr>
        <w:t xml:space="preserve">and NATO resource committees </w:t>
      </w:r>
      <w:r w:rsidRPr="002E7F52">
        <w:rPr>
          <w:rFonts w:ascii="Arial" w:hAnsi="Arial" w:cs="Arial"/>
          <w:sz w:val="24"/>
          <w:szCs w:val="24"/>
          <w:lang w:val="en-GB"/>
        </w:rPr>
        <w:t xml:space="preserve">can help </w:t>
      </w:r>
      <w:r w:rsidR="00BD3AB8" w:rsidRPr="002E7F52">
        <w:rPr>
          <w:rFonts w:ascii="Arial" w:hAnsi="Arial" w:cs="Arial"/>
          <w:sz w:val="24"/>
          <w:szCs w:val="24"/>
          <w:lang w:val="en-GB"/>
        </w:rPr>
        <w:t>developing, coordinating and frame the JWC requirements in the form of a CP addendum in a way that secure the highest chance of success and loss of valuable time</w:t>
      </w:r>
      <w:r w:rsidRPr="002E7F52">
        <w:rPr>
          <w:rFonts w:ascii="Arial" w:hAnsi="Arial" w:cs="Arial"/>
          <w:sz w:val="24"/>
          <w:szCs w:val="24"/>
          <w:lang w:val="en-GB"/>
        </w:rPr>
        <w:t xml:space="preserve">. </w:t>
      </w:r>
    </w:p>
    <w:p w:rsidR="00477744" w:rsidRPr="002E7F52" w:rsidRDefault="00477744" w:rsidP="00FF78DA">
      <w:pPr>
        <w:pStyle w:val="ListParagraph"/>
        <w:ind w:left="2160"/>
        <w:rPr>
          <w:rFonts w:ascii="Arial" w:hAnsi="Arial" w:cs="Arial"/>
          <w:sz w:val="24"/>
          <w:szCs w:val="24"/>
          <w:lang w:val="en-GB"/>
        </w:rPr>
      </w:pPr>
    </w:p>
    <w:p w:rsidR="00425EF4" w:rsidRPr="002E7F52" w:rsidRDefault="00251418" w:rsidP="004C1C54">
      <w:pPr>
        <w:pStyle w:val="ListParagraph"/>
        <w:numPr>
          <w:ilvl w:val="1"/>
          <w:numId w:val="1"/>
        </w:numPr>
        <w:spacing w:before="240"/>
        <w:jc w:val="both"/>
        <w:rPr>
          <w:rFonts w:ascii="Arial" w:hAnsi="Arial" w:cs="Arial"/>
          <w:sz w:val="24"/>
          <w:szCs w:val="24"/>
          <w:lang w:val="en-GB"/>
        </w:rPr>
      </w:pPr>
      <w:r w:rsidRPr="002E7F52">
        <w:rPr>
          <w:rFonts w:ascii="Arial" w:hAnsi="Arial" w:cs="Arial"/>
          <w:sz w:val="24"/>
          <w:szCs w:val="24"/>
          <w:lang w:val="en-GB"/>
        </w:rPr>
        <w:t xml:space="preserve">Required </w:t>
      </w:r>
      <w:r w:rsidR="00FF78DA" w:rsidRPr="002E7F52">
        <w:rPr>
          <w:rFonts w:ascii="Arial" w:hAnsi="Arial" w:cs="Arial"/>
          <w:sz w:val="24"/>
          <w:szCs w:val="24"/>
          <w:lang w:val="en-GB"/>
        </w:rPr>
        <w:t>Outcome</w:t>
      </w:r>
    </w:p>
    <w:p w:rsidR="00BD3AB8" w:rsidRPr="002E7F52" w:rsidRDefault="00FF78DA" w:rsidP="00FF78DA">
      <w:pPr>
        <w:pStyle w:val="ListParagraph"/>
        <w:ind w:left="2160"/>
        <w:jc w:val="both"/>
        <w:rPr>
          <w:rFonts w:ascii="Arial" w:hAnsi="Arial" w:cs="Arial"/>
          <w:sz w:val="24"/>
          <w:szCs w:val="24"/>
          <w:lang w:val="en-GB"/>
        </w:rPr>
      </w:pPr>
      <w:r w:rsidRPr="002E7F52">
        <w:rPr>
          <w:rFonts w:ascii="Arial" w:hAnsi="Arial" w:cs="Arial"/>
          <w:sz w:val="24"/>
          <w:szCs w:val="24"/>
          <w:lang w:val="en-GB"/>
        </w:rPr>
        <w:t xml:space="preserve">End state is to </w:t>
      </w:r>
      <w:r w:rsidR="00BD3AB8" w:rsidRPr="002E7F52">
        <w:rPr>
          <w:rFonts w:ascii="Arial" w:hAnsi="Arial" w:cs="Arial"/>
          <w:sz w:val="24"/>
          <w:szCs w:val="24"/>
          <w:lang w:val="en-GB"/>
        </w:rPr>
        <w:t xml:space="preserve">submit to HQ SACT a final draft CP Addendum </w:t>
      </w:r>
      <w:r w:rsidR="00AE3BD9" w:rsidRPr="002E7F52">
        <w:rPr>
          <w:rFonts w:ascii="Arial" w:hAnsi="Arial" w:cs="Arial"/>
          <w:sz w:val="24"/>
          <w:szCs w:val="24"/>
          <w:lang w:val="en-GB"/>
        </w:rPr>
        <w:t xml:space="preserve">with a clear requirements description </w:t>
      </w:r>
      <w:r w:rsidR="00BD3AB8" w:rsidRPr="002E7F52">
        <w:rPr>
          <w:rFonts w:ascii="Arial" w:hAnsi="Arial" w:cs="Arial"/>
          <w:sz w:val="24"/>
          <w:szCs w:val="24"/>
          <w:lang w:val="en-GB"/>
        </w:rPr>
        <w:t xml:space="preserve">that is fully coordinated with: </w:t>
      </w:r>
    </w:p>
    <w:p w:rsidR="00BD3AB8" w:rsidRPr="002E7F52" w:rsidRDefault="00BD3AB8" w:rsidP="00BD3AB8">
      <w:pPr>
        <w:pStyle w:val="ListParagraph"/>
        <w:numPr>
          <w:ilvl w:val="0"/>
          <w:numId w:val="28"/>
        </w:numPr>
        <w:jc w:val="both"/>
        <w:rPr>
          <w:rFonts w:ascii="Arial" w:hAnsi="Arial" w:cs="Arial"/>
          <w:sz w:val="24"/>
          <w:szCs w:val="24"/>
          <w:lang w:val="en-GB"/>
        </w:rPr>
      </w:pPr>
      <w:r w:rsidRPr="002E7F52">
        <w:rPr>
          <w:rFonts w:ascii="Arial" w:hAnsi="Arial" w:cs="Arial"/>
          <w:sz w:val="24"/>
          <w:szCs w:val="24"/>
          <w:lang w:val="en-GB"/>
        </w:rPr>
        <w:t>HN Norway (</w:t>
      </w:r>
      <w:r w:rsidR="00AE3BD9" w:rsidRPr="002E7F52">
        <w:rPr>
          <w:rFonts w:ascii="Arial" w:hAnsi="Arial" w:cs="Arial"/>
          <w:sz w:val="24"/>
          <w:szCs w:val="24"/>
          <w:lang w:val="en-GB"/>
        </w:rPr>
        <w:t>including, but not limited to the following issues;</w:t>
      </w:r>
      <w:r w:rsidRPr="002E7F52">
        <w:rPr>
          <w:rFonts w:ascii="Arial" w:hAnsi="Arial" w:cs="Arial"/>
          <w:sz w:val="24"/>
          <w:szCs w:val="24"/>
          <w:lang w:val="en-GB"/>
        </w:rPr>
        <w:t xml:space="preserve"> closure of Soma and development of the CW projects</w:t>
      </w:r>
      <w:r w:rsidR="00AE3BD9" w:rsidRPr="002E7F52">
        <w:rPr>
          <w:rFonts w:ascii="Arial" w:hAnsi="Arial" w:cs="Arial"/>
          <w:sz w:val="24"/>
          <w:szCs w:val="24"/>
          <w:lang w:val="en-GB"/>
        </w:rPr>
        <w:t>)</w:t>
      </w:r>
      <w:r w:rsidRPr="002E7F52">
        <w:rPr>
          <w:rFonts w:ascii="Arial" w:hAnsi="Arial" w:cs="Arial"/>
          <w:sz w:val="24"/>
          <w:szCs w:val="24"/>
          <w:lang w:val="en-GB"/>
        </w:rPr>
        <w:t xml:space="preserve">, </w:t>
      </w:r>
    </w:p>
    <w:p w:rsidR="00AE3BD9" w:rsidRPr="002E7F52" w:rsidRDefault="00AE3BD9" w:rsidP="00BD3AB8">
      <w:pPr>
        <w:pStyle w:val="ListParagraph"/>
        <w:numPr>
          <w:ilvl w:val="0"/>
          <w:numId w:val="28"/>
        </w:numPr>
        <w:jc w:val="both"/>
        <w:rPr>
          <w:rFonts w:ascii="Arial" w:hAnsi="Arial" w:cs="Arial"/>
          <w:sz w:val="24"/>
          <w:szCs w:val="24"/>
          <w:lang w:val="en-GB"/>
        </w:rPr>
      </w:pPr>
      <w:r w:rsidRPr="002E7F52">
        <w:rPr>
          <w:rFonts w:ascii="Arial" w:hAnsi="Arial" w:cs="Arial"/>
          <w:sz w:val="24"/>
          <w:szCs w:val="24"/>
          <w:lang w:val="en-GB"/>
        </w:rPr>
        <w:t xml:space="preserve">NCIA and the </w:t>
      </w:r>
      <w:r w:rsidR="00BD3AB8" w:rsidRPr="002E7F52">
        <w:rPr>
          <w:rFonts w:ascii="Arial" w:hAnsi="Arial" w:cs="Arial"/>
          <w:sz w:val="24"/>
          <w:szCs w:val="24"/>
          <w:lang w:val="en-GB"/>
        </w:rPr>
        <w:t xml:space="preserve">ITM delivery </w:t>
      </w:r>
      <w:r w:rsidRPr="002E7F52">
        <w:rPr>
          <w:rFonts w:ascii="Arial" w:hAnsi="Arial" w:cs="Arial"/>
          <w:sz w:val="24"/>
          <w:szCs w:val="24"/>
          <w:lang w:val="en-GB"/>
        </w:rPr>
        <w:t xml:space="preserve">(including the assessment of </w:t>
      </w:r>
      <w:r w:rsidR="00BD3AB8" w:rsidRPr="002E7F52">
        <w:rPr>
          <w:rFonts w:ascii="Arial" w:hAnsi="Arial" w:cs="Arial"/>
          <w:sz w:val="24"/>
          <w:szCs w:val="24"/>
          <w:lang w:val="en-GB"/>
        </w:rPr>
        <w:t>other relevant CPs wit</w:t>
      </w:r>
      <w:r w:rsidRPr="002E7F52">
        <w:rPr>
          <w:rFonts w:ascii="Arial" w:hAnsi="Arial" w:cs="Arial"/>
          <w:sz w:val="24"/>
          <w:szCs w:val="24"/>
          <w:lang w:val="en-GB"/>
        </w:rPr>
        <w:t>h impact on the projects).</w:t>
      </w:r>
    </w:p>
    <w:p w:rsidR="00AE3BD9" w:rsidRPr="002E7F52" w:rsidRDefault="00AE3BD9" w:rsidP="00BD3AB8">
      <w:pPr>
        <w:pStyle w:val="ListParagraph"/>
        <w:numPr>
          <w:ilvl w:val="0"/>
          <w:numId w:val="28"/>
        </w:numPr>
        <w:jc w:val="both"/>
        <w:rPr>
          <w:rFonts w:ascii="Arial" w:hAnsi="Arial" w:cs="Arial"/>
          <w:sz w:val="24"/>
          <w:szCs w:val="24"/>
          <w:lang w:val="en-GB"/>
        </w:rPr>
      </w:pPr>
      <w:r w:rsidRPr="002E7F52">
        <w:rPr>
          <w:rFonts w:ascii="Arial" w:hAnsi="Arial" w:cs="Arial"/>
          <w:sz w:val="24"/>
          <w:szCs w:val="24"/>
          <w:lang w:val="en-GB"/>
        </w:rPr>
        <w:lastRenderedPageBreak/>
        <w:t>JFTC for possible inclusion of JFTC project in the addendum.</w:t>
      </w:r>
    </w:p>
    <w:p w:rsidR="00AE3BD9" w:rsidRPr="002E7F52" w:rsidRDefault="00AE3BD9" w:rsidP="00AE3BD9">
      <w:pPr>
        <w:pStyle w:val="ListParagraph"/>
        <w:spacing w:before="240"/>
        <w:ind w:left="1440"/>
        <w:jc w:val="both"/>
        <w:rPr>
          <w:rFonts w:ascii="Arial" w:hAnsi="Arial" w:cs="Arial"/>
          <w:sz w:val="24"/>
          <w:szCs w:val="24"/>
          <w:lang w:val="en-GB"/>
        </w:rPr>
      </w:pPr>
    </w:p>
    <w:p w:rsidR="00FF78DA" w:rsidRPr="002E7F52" w:rsidRDefault="00FF78DA" w:rsidP="00FF78DA">
      <w:pPr>
        <w:pStyle w:val="ListParagraph"/>
        <w:ind w:left="2160"/>
        <w:jc w:val="both"/>
        <w:rPr>
          <w:rFonts w:ascii="Arial" w:hAnsi="Arial" w:cs="Arial"/>
          <w:sz w:val="24"/>
          <w:szCs w:val="24"/>
          <w:lang w:val="en-GB"/>
        </w:rPr>
      </w:pPr>
    </w:p>
    <w:p w:rsidR="00425EF4" w:rsidRPr="00BE6CE7" w:rsidRDefault="00425EF4" w:rsidP="004C1C54">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Type of Contract and period of Performance</w:t>
      </w:r>
    </w:p>
    <w:p w:rsidR="00310D78" w:rsidRDefault="00310D78" w:rsidP="00BE0199">
      <w:pPr>
        <w:pStyle w:val="ListParagraph"/>
        <w:ind w:left="1440"/>
        <w:jc w:val="both"/>
        <w:rPr>
          <w:rFonts w:ascii="Arial" w:hAnsi="Arial" w:cs="Arial"/>
          <w:sz w:val="24"/>
          <w:szCs w:val="24"/>
          <w:lang w:val="en-GB"/>
        </w:rPr>
      </w:pPr>
    </w:p>
    <w:p w:rsidR="00CC6BF5" w:rsidRPr="002E7F52" w:rsidRDefault="0027112C" w:rsidP="0027112C">
      <w:pPr>
        <w:ind w:left="1440"/>
        <w:jc w:val="both"/>
        <w:rPr>
          <w:rFonts w:ascii="Arial" w:hAnsi="Arial" w:cs="Arial"/>
          <w:sz w:val="24"/>
          <w:szCs w:val="24"/>
          <w:lang w:val="en-GB"/>
        </w:rPr>
      </w:pPr>
      <w:r w:rsidRPr="002E7F52">
        <w:rPr>
          <w:rFonts w:ascii="Arial" w:hAnsi="Arial" w:cs="Arial"/>
          <w:sz w:val="24"/>
          <w:szCs w:val="24"/>
          <w:lang w:val="en-GB"/>
        </w:rPr>
        <w:t>This is a Firm Fixed Price Contract – not subject to price adjustments</w:t>
      </w:r>
      <w:r w:rsidR="00632394" w:rsidRPr="002E7F52">
        <w:rPr>
          <w:rFonts w:ascii="Arial" w:hAnsi="Arial" w:cs="Arial"/>
          <w:sz w:val="24"/>
          <w:szCs w:val="24"/>
          <w:lang w:val="en-GB"/>
        </w:rPr>
        <w:t>.</w:t>
      </w:r>
      <w:r w:rsidR="00D30003" w:rsidRPr="002E7F52">
        <w:rPr>
          <w:rFonts w:ascii="Arial" w:hAnsi="Arial" w:cs="Arial"/>
          <w:sz w:val="24"/>
          <w:szCs w:val="24"/>
          <w:lang w:val="en-GB"/>
        </w:rPr>
        <w:t xml:space="preserve"> </w:t>
      </w:r>
    </w:p>
    <w:p w:rsidR="00B76E88" w:rsidRPr="002E7F52" w:rsidRDefault="00632394" w:rsidP="000B086D">
      <w:pPr>
        <w:ind w:left="1440"/>
        <w:jc w:val="both"/>
        <w:rPr>
          <w:rFonts w:ascii="Arial" w:hAnsi="Arial" w:cs="Arial"/>
          <w:sz w:val="24"/>
          <w:szCs w:val="24"/>
          <w:lang w:val="en-GB"/>
        </w:rPr>
      </w:pPr>
      <w:r w:rsidRPr="002E7F52">
        <w:rPr>
          <w:rFonts w:ascii="Arial" w:hAnsi="Arial" w:cs="Arial"/>
          <w:sz w:val="24"/>
          <w:szCs w:val="24"/>
          <w:lang w:val="en-GB"/>
        </w:rPr>
        <w:t>Period of performance</w:t>
      </w:r>
      <w:r w:rsidR="00477744" w:rsidRPr="002E7F52">
        <w:rPr>
          <w:rFonts w:ascii="Arial" w:hAnsi="Arial" w:cs="Arial"/>
          <w:sz w:val="24"/>
          <w:szCs w:val="24"/>
          <w:lang w:val="en-GB"/>
        </w:rPr>
        <w:t xml:space="preserve"> </w:t>
      </w:r>
      <w:r w:rsidR="000941D6" w:rsidRPr="002E7F52">
        <w:rPr>
          <w:rFonts w:ascii="Arial" w:hAnsi="Arial" w:cs="Arial"/>
          <w:sz w:val="24"/>
          <w:szCs w:val="24"/>
          <w:lang w:val="en-GB"/>
        </w:rPr>
        <w:t>will be as</w:t>
      </w:r>
      <w:r w:rsidR="002E7F52" w:rsidRPr="002E7F52">
        <w:rPr>
          <w:rFonts w:ascii="Arial" w:hAnsi="Arial" w:cs="Arial"/>
          <w:sz w:val="24"/>
          <w:szCs w:val="24"/>
          <w:lang w:val="en-GB"/>
        </w:rPr>
        <w:t xml:space="preserve"> “</w:t>
      </w:r>
      <w:r w:rsidR="002E7F52" w:rsidRPr="002E7F52">
        <w:rPr>
          <w:rFonts w:ascii="Arial" w:hAnsi="Arial" w:cs="Arial"/>
          <w:b/>
          <w:sz w:val="24"/>
          <w:szCs w:val="24"/>
          <w:highlight w:val="yellow"/>
          <w:u w:val="single"/>
          <w:lang w:val="en-GB"/>
        </w:rPr>
        <w:t xml:space="preserve">Early as Possible after contract award, But </w:t>
      </w:r>
      <w:r w:rsidR="000941D6" w:rsidRPr="002E7F52">
        <w:rPr>
          <w:rFonts w:ascii="Arial" w:hAnsi="Arial" w:cs="Arial"/>
          <w:b/>
          <w:sz w:val="24"/>
          <w:szCs w:val="24"/>
          <w:highlight w:val="yellow"/>
          <w:u w:val="single"/>
          <w:lang w:val="en-GB"/>
        </w:rPr>
        <w:t xml:space="preserve">Not Later </w:t>
      </w:r>
      <w:proofErr w:type="gramStart"/>
      <w:r w:rsidR="000941D6" w:rsidRPr="002E7F52">
        <w:rPr>
          <w:rFonts w:ascii="Arial" w:hAnsi="Arial" w:cs="Arial"/>
          <w:b/>
          <w:sz w:val="24"/>
          <w:szCs w:val="24"/>
          <w:highlight w:val="yellow"/>
          <w:u w:val="single"/>
          <w:lang w:val="en-GB"/>
        </w:rPr>
        <w:t>than</w:t>
      </w:r>
      <w:proofErr w:type="gramEnd"/>
      <w:r w:rsidR="000941D6" w:rsidRPr="002E7F52">
        <w:rPr>
          <w:rFonts w:ascii="Arial" w:hAnsi="Arial" w:cs="Arial"/>
          <w:b/>
          <w:sz w:val="24"/>
          <w:szCs w:val="24"/>
          <w:highlight w:val="yellow"/>
          <w:u w:val="single"/>
          <w:lang w:val="en-GB"/>
        </w:rPr>
        <w:t xml:space="preserve"> 04-April-2016</w:t>
      </w:r>
      <w:r w:rsidR="002E7F52" w:rsidRPr="002E7F52">
        <w:rPr>
          <w:rFonts w:ascii="Arial" w:hAnsi="Arial" w:cs="Arial"/>
          <w:sz w:val="24"/>
          <w:szCs w:val="24"/>
          <w:highlight w:val="yellow"/>
          <w:lang w:val="en-GB"/>
        </w:rPr>
        <w:t>.</w:t>
      </w:r>
      <w:r w:rsidR="002E7F52" w:rsidRPr="002E7F52">
        <w:rPr>
          <w:rFonts w:ascii="Arial" w:hAnsi="Arial" w:cs="Arial"/>
          <w:sz w:val="24"/>
          <w:szCs w:val="24"/>
          <w:lang w:val="en-GB"/>
        </w:rPr>
        <w:t xml:space="preserve">  Contract end date 3</w:t>
      </w:r>
      <w:r w:rsidR="00F021B2" w:rsidRPr="002E7F52">
        <w:rPr>
          <w:rFonts w:ascii="Arial" w:hAnsi="Arial" w:cs="Arial"/>
          <w:sz w:val="24"/>
          <w:szCs w:val="24"/>
          <w:lang w:val="en-GB"/>
        </w:rPr>
        <w:t>1</w:t>
      </w:r>
      <w:r w:rsidR="002E7F52" w:rsidRPr="002E7F52">
        <w:rPr>
          <w:rFonts w:ascii="Arial" w:hAnsi="Arial" w:cs="Arial"/>
          <w:sz w:val="24"/>
          <w:szCs w:val="24"/>
          <w:lang w:val="en-GB"/>
        </w:rPr>
        <w:t>-</w:t>
      </w:r>
      <w:r w:rsidR="00F021B2" w:rsidRPr="002E7F52">
        <w:rPr>
          <w:rFonts w:ascii="Arial" w:hAnsi="Arial" w:cs="Arial"/>
          <w:sz w:val="24"/>
          <w:szCs w:val="24"/>
          <w:lang w:val="en-GB"/>
        </w:rPr>
        <w:t>May</w:t>
      </w:r>
      <w:r w:rsidR="002E7F52" w:rsidRPr="002E7F52">
        <w:rPr>
          <w:rFonts w:ascii="Arial" w:hAnsi="Arial" w:cs="Arial"/>
          <w:sz w:val="24"/>
          <w:szCs w:val="24"/>
          <w:lang w:val="en-GB"/>
        </w:rPr>
        <w:t>-</w:t>
      </w:r>
      <w:r w:rsidR="00F021B2" w:rsidRPr="002E7F52">
        <w:rPr>
          <w:rFonts w:ascii="Arial" w:hAnsi="Arial" w:cs="Arial"/>
          <w:sz w:val="24"/>
          <w:szCs w:val="24"/>
          <w:lang w:val="en-GB"/>
        </w:rPr>
        <w:t xml:space="preserve"> </w:t>
      </w:r>
      <w:r w:rsidR="00572E79" w:rsidRPr="002E7F52">
        <w:rPr>
          <w:rFonts w:ascii="Arial" w:hAnsi="Arial" w:cs="Arial"/>
          <w:sz w:val="24"/>
          <w:szCs w:val="24"/>
          <w:lang w:val="en-GB"/>
        </w:rPr>
        <w:t>201</w:t>
      </w:r>
      <w:r w:rsidR="00F021B2" w:rsidRPr="002E7F52">
        <w:rPr>
          <w:rFonts w:ascii="Arial" w:hAnsi="Arial" w:cs="Arial"/>
          <w:sz w:val="24"/>
          <w:szCs w:val="24"/>
          <w:lang w:val="en-GB"/>
        </w:rPr>
        <w:t>6</w:t>
      </w:r>
      <w:r w:rsidR="000941D6" w:rsidRPr="002E7F52">
        <w:rPr>
          <w:rFonts w:ascii="Arial" w:hAnsi="Arial" w:cs="Arial"/>
          <w:sz w:val="24"/>
          <w:szCs w:val="24"/>
          <w:lang w:val="en-GB"/>
        </w:rPr>
        <w:t xml:space="preserve">.  </w:t>
      </w:r>
    </w:p>
    <w:p w:rsidR="00BE0199" w:rsidRPr="002E7F52" w:rsidRDefault="00BE0199" w:rsidP="00BE0199">
      <w:pPr>
        <w:pStyle w:val="ListParagraph"/>
        <w:jc w:val="both"/>
        <w:rPr>
          <w:rFonts w:ascii="Arial" w:hAnsi="Arial" w:cs="Arial"/>
          <w:sz w:val="24"/>
          <w:szCs w:val="24"/>
          <w:lang w:val="en-GB"/>
        </w:rPr>
      </w:pPr>
    </w:p>
    <w:p w:rsidR="00BE0199" w:rsidRPr="00BE6CE7" w:rsidRDefault="00BE0199" w:rsidP="00BE0199">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Required Qualifications</w:t>
      </w:r>
    </w:p>
    <w:p w:rsidR="00477744" w:rsidRPr="002E7F52" w:rsidRDefault="00BE0199" w:rsidP="00BE0199">
      <w:pPr>
        <w:numPr>
          <w:ilvl w:val="0"/>
          <w:numId w:val="18"/>
        </w:numPr>
        <w:spacing w:after="0" w:line="240" w:lineRule="auto"/>
        <w:contextualSpacing/>
        <w:rPr>
          <w:rFonts w:ascii="Arial" w:hAnsi="Arial" w:cs="Arial"/>
          <w:sz w:val="24"/>
          <w:szCs w:val="24"/>
          <w:lang w:val="en-GB"/>
        </w:rPr>
      </w:pPr>
      <w:r w:rsidRPr="002E7F52">
        <w:rPr>
          <w:rFonts w:ascii="Arial" w:eastAsia="Times New Roman" w:hAnsi="Arial" w:cs="Arial"/>
          <w:sz w:val="24"/>
          <w:szCs w:val="24"/>
          <w:lang w:val="en-GB"/>
        </w:rPr>
        <w:t>The ability to work unsupervised whilst delivering quality products</w:t>
      </w:r>
      <w:r w:rsidR="00477744" w:rsidRPr="002E7F52">
        <w:rPr>
          <w:rFonts w:ascii="Arial" w:eastAsia="Times New Roman" w:hAnsi="Arial" w:cs="Arial"/>
          <w:sz w:val="24"/>
          <w:szCs w:val="24"/>
          <w:lang w:val="en-GB"/>
        </w:rPr>
        <w:t>.</w:t>
      </w:r>
    </w:p>
    <w:p w:rsidR="00BE0199" w:rsidRPr="002E7F52" w:rsidRDefault="00C77E89" w:rsidP="00BE0199">
      <w:pPr>
        <w:numPr>
          <w:ilvl w:val="0"/>
          <w:numId w:val="18"/>
        </w:numPr>
        <w:spacing w:after="0" w:line="240" w:lineRule="auto"/>
        <w:contextualSpacing/>
        <w:rPr>
          <w:rFonts w:ascii="Arial" w:hAnsi="Arial" w:cs="Arial"/>
          <w:sz w:val="24"/>
          <w:szCs w:val="24"/>
          <w:lang w:val="en-GB"/>
        </w:rPr>
      </w:pPr>
      <w:r w:rsidRPr="002E7F52">
        <w:rPr>
          <w:rFonts w:ascii="Arial" w:eastAsia="Times New Roman" w:hAnsi="Arial" w:cs="Arial"/>
          <w:sz w:val="24"/>
          <w:szCs w:val="24"/>
          <w:lang w:val="en-GB"/>
        </w:rPr>
        <w:t>Current and in-de</w:t>
      </w:r>
      <w:r w:rsidR="002E7F52">
        <w:rPr>
          <w:rFonts w:ascii="Arial" w:eastAsia="Times New Roman" w:hAnsi="Arial" w:cs="Arial"/>
          <w:sz w:val="24"/>
          <w:szCs w:val="24"/>
          <w:lang w:val="en-GB"/>
        </w:rPr>
        <w:t>pth</w:t>
      </w:r>
      <w:r w:rsidRPr="002E7F52">
        <w:rPr>
          <w:rFonts w:ascii="Arial" w:eastAsia="Times New Roman" w:hAnsi="Arial" w:cs="Arial"/>
          <w:sz w:val="24"/>
          <w:szCs w:val="24"/>
          <w:lang w:val="en-GB"/>
        </w:rPr>
        <w:t xml:space="preserve"> knowledge of the NATO resource pillars and the resource politics of the NATO resource communities.</w:t>
      </w:r>
      <w:r w:rsidR="00BE0199" w:rsidRPr="002E7F52">
        <w:rPr>
          <w:rFonts w:ascii="Arial" w:eastAsia="Times New Roman" w:hAnsi="Arial" w:cs="Arial"/>
          <w:sz w:val="24"/>
          <w:szCs w:val="24"/>
          <w:lang w:val="en-GB"/>
        </w:rPr>
        <w:t xml:space="preserve"> </w:t>
      </w:r>
    </w:p>
    <w:p w:rsidR="007C6EA0" w:rsidRPr="002E7F52" w:rsidRDefault="00BE0199" w:rsidP="00BE0199">
      <w:pPr>
        <w:numPr>
          <w:ilvl w:val="0"/>
          <w:numId w:val="18"/>
        </w:numPr>
        <w:spacing w:after="0" w:line="240" w:lineRule="auto"/>
        <w:contextualSpacing/>
        <w:rPr>
          <w:rFonts w:ascii="Arial" w:hAnsi="Arial" w:cs="Arial"/>
          <w:sz w:val="24"/>
          <w:szCs w:val="24"/>
          <w:lang w:val="en-GB"/>
        </w:rPr>
      </w:pPr>
      <w:r w:rsidRPr="002E7F52">
        <w:rPr>
          <w:rFonts w:ascii="Arial" w:eastAsia="Times New Roman" w:hAnsi="Arial" w:cs="Arial"/>
          <w:sz w:val="24"/>
          <w:szCs w:val="24"/>
          <w:lang w:val="en-GB"/>
        </w:rPr>
        <w:t xml:space="preserve">Documented success </w:t>
      </w:r>
      <w:r w:rsidR="00C77E89" w:rsidRPr="002E7F52">
        <w:rPr>
          <w:rFonts w:ascii="Arial" w:eastAsia="Times New Roman" w:hAnsi="Arial" w:cs="Arial"/>
          <w:sz w:val="24"/>
          <w:szCs w:val="24"/>
          <w:lang w:val="en-GB"/>
        </w:rPr>
        <w:t>in preparing, coordinating and presen</w:t>
      </w:r>
      <w:r w:rsidR="00F021B2" w:rsidRPr="002E7F52">
        <w:rPr>
          <w:rFonts w:ascii="Arial" w:eastAsia="Times New Roman" w:hAnsi="Arial" w:cs="Arial"/>
          <w:sz w:val="24"/>
          <w:szCs w:val="24"/>
          <w:lang w:val="en-GB"/>
        </w:rPr>
        <w:t>ting NATO resource proposals or</w:t>
      </w:r>
      <w:r w:rsidR="00C77E89" w:rsidRPr="002E7F52">
        <w:rPr>
          <w:rFonts w:ascii="Arial" w:eastAsia="Times New Roman" w:hAnsi="Arial" w:cs="Arial"/>
          <w:sz w:val="24"/>
          <w:szCs w:val="24"/>
          <w:lang w:val="en-GB"/>
        </w:rPr>
        <w:t xml:space="preserve"> projects.</w:t>
      </w:r>
    </w:p>
    <w:p w:rsidR="00BE0199" w:rsidRPr="002E7F52" w:rsidRDefault="007C6EA0" w:rsidP="00BE0199">
      <w:pPr>
        <w:numPr>
          <w:ilvl w:val="0"/>
          <w:numId w:val="18"/>
        </w:numPr>
        <w:spacing w:after="0" w:line="240" w:lineRule="auto"/>
        <w:contextualSpacing/>
        <w:rPr>
          <w:rFonts w:ascii="Arial" w:hAnsi="Arial" w:cs="Arial"/>
          <w:sz w:val="24"/>
          <w:szCs w:val="24"/>
          <w:lang w:val="en-GB"/>
        </w:rPr>
      </w:pPr>
      <w:r w:rsidRPr="002E7F52">
        <w:rPr>
          <w:rFonts w:ascii="Arial" w:eastAsia="Times New Roman" w:hAnsi="Arial" w:cs="Arial"/>
          <w:sz w:val="24"/>
          <w:szCs w:val="24"/>
          <w:lang w:val="en-GB"/>
        </w:rPr>
        <w:t xml:space="preserve">Current and appropriate </w:t>
      </w:r>
      <w:r w:rsidR="00F021B2" w:rsidRPr="002E7F52">
        <w:rPr>
          <w:rFonts w:ascii="Arial" w:eastAsia="Times New Roman" w:hAnsi="Arial" w:cs="Arial"/>
          <w:sz w:val="24"/>
          <w:szCs w:val="24"/>
          <w:lang w:val="en-GB"/>
        </w:rPr>
        <w:t>experience from roles and responsibilities</w:t>
      </w:r>
      <w:r w:rsidRPr="002E7F52">
        <w:rPr>
          <w:rFonts w:ascii="Arial" w:eastAsia="Times New Roman" w:hAnsi="Arial" w:cs="Arial"/>
          <w:sz w:val="24"/>
          <w:szCs w:val="24"/>
          <w:lang w:val="en-GB"/>
        </w:rPr>
        <w:t xml:space="preserve"> in the NATO resource community.</w:t>
      </w:r>
      <w:r w:rsidR="00C77E89" w:rsidRPr="002E7F52">
        <w:rPr>
          <w:rFonts w:ascii="Arial" w:eastAsia="Times New Roman" w:hAnsi="Arial" w:cs="Arial"/>
          <w:sz w:val="24"/>
          <w:szCs w:val="24"/>
          <w:lang w:val="en-GB"/>
        </w:rPr>
        <w:t xml:space="preserve"> </w:t>
      </w:r>
    </w:p>
    <w:p w:rsidR="00BE0199" w:rsidRPr="002E7F52" w:rsidRDefault="00BE0199" w:rsidP="00BE0199">
      <w:pPr>
        <w:pStyle w:val="ListParagraph"/>
        <w:jc w:val="both"/>
        <w:rPr>
          <w:rFonts w:ascii="Arial" w:hAnsi="Arial" w:cs="Arial"/>
          <w:sz w:val="24"/>
          <w:szCs w:val="24"/>
          <w:u w:val="single"/>
          <w:lang w:val="en-GB"/>
        </w:rPr>
      </w:pPr>
    </w:p>
    <w:p w:rsidR="00536103" w:rsidRPr="002E7F52" w:rsidRDefault="00536103" w:rsidP="004C1C54">
      <w:pPr>
        <w:pStyle w:val="ListParagraph"/>
        <w:ind w:left="1440"/>
        <w:jc w:val="both"/>
        <w:rPr>
          <w:rFonts w:ascii="Arial" w:hAnsi="Arial" w:cs="Arial"/>
          <w:sz w:val="24"/>
          <w:szCs w:val="24"/>
          <w:lang w:val="en-GB"/>
        </w:rPr>
      </w:pPr>
    </w:p>
    <w:p w:rsidR="002B785C" w:rsidRPr="00BE6CE7" w:rsidRDefault="00425EF4" w:rsidP="004C1C54">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Tasking and Deliverables</w:t>
      </w:r>
      <w:r w:rsidR="00637721" w:rsidRPr="00BE6CE7">
        <w:rPr>
          <w:rFonts w:ascii="Arial" w:hAnsi="Arial" w:cs="Arial"/>
          <w:b/>
          <w:sz w:val="24"/>
          <w:szCs w:val="24"/>
          <w:u w:val="single"/>
          <w:lang w:val="en-GB"/>
        </w:rPr>
        <w:t xml:space="preserve"> </w:t>
      </w:r>
    </w:p>
    <w:p w:rsidR="00310D78" w:rsidRPr="002E7F52" w:rsidRDefault="00310D78" w:rsidP="00310D78">
      <w:pPr>
        <w:pStyle w:val="ListParagraph"/>
        <w:jc w:val="both"/>
        <w:rPr>
          <w:rFonts w:ascii="Arial" w:hAnsi="Arial" w:cs="Arial"/>
          <w:sz w:val="24"/>
          <w:szCs w:val="24"/>
          <w:u w:val="single"/>
          <w:lang w:val="en-GB"/>
        </w:rPr>
      </w:pPr>
    </w:p>
    <w:p w:rsidR="002E7F52" w:rsidRPr="002E7F52" w:rsidRDefault="002E7F52" w:rsidP="002E7F52">
      <w:pPr>
        <w:pStyle w:val="ListParagraph"/>
        <w:numPr>
          <w:ilvl w:val="1"/>
          <w:numId w:val="1"/>
        </w:numPr>
        <w:spacing w:before="240"/>
        <w:jc w:val="both"/>
        <w:rPr>
          <w:rFonts w:ascii="Arial" w:hAnsi="Arial" w:cs="Arial"/>
          <w:sz w:val="24"/>
          <w:szCs w:val="24"/>
          <w:lang w:val="en-GB"/>
        </w:rPr>
      </w:pPr>
      <w:r w:rsidRPr="002E7F52">
        <w:rPr>
          <w:rFonts w:ascii="Arial" w:hAnsi="Arial" w:cs="Arial"/>
          <w:sz w:val="24"/>
          <w:szCs w:val="24"/>
          <w:lang w:val="en-GB"/>
        </w:rPr>
        <w:t>Tasks are such as, but not limited to:</w:t>
      </w:r>
    </w:p>
    <w:p w:rsidR="002E7F52" w:rsidRPr="002E7F52" w:rsidRDefault="002E7F52" w:rsidP="002E7F52">
      <w:pPr>
        <w:pStyle w:val="ListParagraph"/>
        <w:numPr>
          <w:ilvl w:val="2"/>
          <w:numId w:val="23"/>
        </w:numPr>
        <w:spacing w:after="0" w:line="240" w:lineRule="auto"/>
        <w:rPr>
          <w:rFonts w:ascii="Arial" w:eastAsia="Times New Roman" w:hAnsi="Arial" w:cs="Arial"/>
          <w:sz w:val="24"/>
          <w:szCs w:val="24"/>
          <w:lang w:val="en-GB"/>
        </w:rPr>
      </w:pPr>
      <w:r w:rsidRPr="002E7F52">
        <w:rPr>
          <w:rFonts w:ascii="Arial" w:hAnsi="Arial" w:cs="Arial"/>
          <w:sz w:val="24"/>
          <w:szCs w:val="24"/>
          <w:lang w:val="en-GB"/>
        </w:rPr>
        <w:t>Provide the secretariat for the Project Management Team.</w:t>
      </w:r>
    </w:p>
    <w:p w:rsidR="002E7F52" w:rsidRPr="002E7F52" w:rsidRDefault="002E7F52" w:rsidP="002E7F52">
      <w:pPr>
        <w:pStyle w:val="ListParagraph"/>
        <w:numPr>
          <w:ilvl w:val="2"/>
          <w:numId w:val="23"/>
        </w:numPr>
        <w:spacing w:after="0" w:line="240" w:lineRule="auto"/>
        <w:rPr>
          <w:rFonts w:ascii="Arial" w:eastAsia="Times New Roman" w:hAnsi="Arial" w:cs="Arial"/>
          <w:sz w:val="24"/>
          <w:szCs w:val="24"/>
          <w:lang w:val="en-GB"/>
        </w:rPr>
      </w:pPr>
      <w:r w:rsidRPr="002E7F52">
        <w:rPr>
          <w:rFonts w:ascii="Arial" w:hAnsi="Arial" w:cs="Arial"/>
          <w:sz w:val="24"/>
          <w:szCs w:val="24"/>
          <w:lang w:val="en-GB"/>
        </w:rPr>
        <w:t xml:space="preserve">Identify the major risks to the timeline and to the final approval of the addendum projects and propose risk mitigation measures. </w:t>
      </w:r>
    </w:p>
    <w:p w:rsidR="002E7F52" w:rsidRPr="002E7F52" w:rsidRDefault="002E7F52" w:rsidP="002E7F52">
      <w:pPr>
        <w:pStyle w:val="ListParagraph"/>
        <w:numPr>
          <w:ilvl w:val="2"/>
          <w:numId w:val="23"/>
        </w:numPr>
        <w:spacing w:after="0" w:line="240" w:lineRule="auto"/>
        <w:rPr>
          <w:rFonts w:ascii="Arial" w:eastAsia="Times New Roman" w:hAnsi="Arial" w:cs="Arial"/>
          <w:sz w:val="24"/>
          <w:szCs w:val="24"/>
          <w:lang w:val="en-GB"/>
        </w:rPr>
      </w:pPr>
      <w:r w:rsidRPr="002E7F52">
        <w:rPr>
          <w:rFonts w:ascii="Arial" w:eastAsia="Times New Roman" w:hAnsi="Arial" w:cs="Arial"/>
          <w:sz w:val="24"/>
          <w:szCs w:val="24"/>
          <w:lang w:val="en-GB"/>
        </w:rPr>
        <w:t>Prepare progress reports to the JWC Production Board.</w:t>
      </w:r>
    </w:p>
    <w:p w:rsidR="002E7F52" w:rsidRPr="002E7F52" w:rsidRDefault="002E7F52" w:rsidP="002E7F52">
      <w:pPr>
        <w:pStyle w:val="ListParagraph"/>
        <w:numPr>
          <w:ilvl w:val="2"/>
          <w:numId w:val="23"/>
        </w:numPr>
        <w:spacing w:after="0" w:line="240" w:lineRule="auto"/>
        <w:rPr>
          <w:rFonts w:ascii="Arial" w:eastAsia="Times New Roman" w:hAnsi="Arial" w:cs="Arial"/>
          <w:sz w:val="24"/>
          <w:szCs w:val="24"/>
          <w:lang w:val="en-GB"/>
        </w:rPr>
      </w:pPr>
      <w:r w:rsidRPr="002E7F52">
        <w:rPr>
          <w:rFonts w:ascii="Arial" w:eastAsia="Times New Roman" w:hAnsi="Arial" w:cs="Arial"/>
          <w:sz w:val="24"/>
          <w:szCs w:val="24"/>
          <w:lang w:val="en-GB"/>
        </w:rPr>
        <w:t xml:space="preserve">Prepare coordinated proposals and products to the JWC Production Board for necessary JWC decision in the development of the draft addendum.   </w:t>
      </w:r>
    </w:p>
    <w:p w:rsidR="002E7F52" w:rsidRPr="002E7F52" w:rsidRDefault="002E7F52" w:rsidP="002E7F52">
      <w:pPr>
        <w:pStyle w:val="ListParagraph"/>
        <w:numPr>
          <w:ilvl w:val="2"/>
          <w:numId w:val="23"/>
        </w:numPr>
        <w:spacing w:after="0" w:line="240" w:lineRule="auto"/>
        <w:rPr>
          <w:rFonts w:ascii="Arial" w:eastAsia="Times New Roman" w:hAnsi="Arial" w:cs="Arial"/>
          <w:sz w:val="24"/>
          <w:szCs w:val="24"/>
          <w:lang w:val="en-GB"/>
        </w:rPr>
      </w:pPr>
      <w:r w:rsidRPr="002E7F52">
        <w:rPr>
          <w:rFonts w:ascii="Arial" w:hAnsi="Arial" w:cs="Arial"/>
          <w:sz w:val="24"/>
          <w:szCs w:val="24"/>
          <w:lang w:val="en-GB"/>
        </w:rPr>
        <w:t>Maintain related project documentation accuracy and validity.</w:t>
      </w:r>
    </w:p>
    <w:p w:rsidR="002E7F52" w:rsidRPr="002E7F52" w:rsidRDefault="002E7F52" w:rsidP="002E7F52">
      <w:pPr>
        <w:pStyle w:val="ListParagraph"/>
        <w:numPr>
          <w:ilvl w:val="2"/>
          <w:numId w:val="23"/>
        </w:numPr>
        <w:jc w:val="both"/>
        <w:rPr>
          <w:rFonts w:ascii="Arial" w:hAnsi="Arial" w:cs="Arial"/>
          <w:sz w:val="24"/>
          <w:szCs w:val="24"/>
          <w:lang w:val="en-GB"/>
        </w:rPr>
      </w:pPr>
      <w:r w:rsidRPr="002E7F52">
        <w:rPr>
          <w:rFonts w:ascii="Arial" w:hAnsi="Arial" w:cs="Arial"/>
          <w:sz w:val="24"/>
          <w:szCs w:val="24"/>
          <w:lang w:val="en-GB"/>
        </w:rPr>
        <w:t xml:space="preserve">The SUPPLIER will report to, and be directed by LTC Audun </w:t>
      </w:r>
      <w:proofErr w:type="spellStart"/>
      <w:r w:rsidRPr="002E7F52">
        <w:rPr>
          <w:rFonts w:ascii="Arial" w:hAnsi="Arial" w:cs="Arial"/>
          <w:sz w:val="24"/>
          <w:szCs w:val="24"/>
          <w:lang w:val="en-GB"/>
        </w:rPr>
        <w:t>Kjelkenes</w:t>
      </w:r>
      <w:proofErr w:type="spellEnd"/>
      <w:r w:rsidRPr="002E7F52">
        <w:rPr>
          <w:rFonts w:ascii="Arial" w:hAnsi="Arial" w:cs="Arial"/>
          <w:sz w:val="24"/>
          <w:szCs w:val="24"/>
          <w:lang w:val="en-GB"/>
        </w:rPr>
        <w:t xml:space="preserve"> on behalf of DCOS MSS.  Perform any other duties as directed by Division, Branch, or Section Chief, that contributes to the mission accomplishment of JWC.  </w:t>
      </w:r>
    </w:p>
    <w:p w:rsidR="002E7F52" w:rsidRPr="002E7F52" w:rsidRDefault="002E7F52" w:rsidP="002E7F52">
      <w:pPr>
        <w:pStyle w:val="ListParagraph"/>
        <w:ind w:left="2160"/>
        <w:jc w:val="both"/>
        <w:rPr>
          <w:rFonts w:ascii="Arial" w:hAnsi="Arial" w:cs="Arial"/>
          <w:sz w:val="24"/>
          <w:szCs w:val="24"/>
          <w:lang w:val="en-GB"/>
        </w:rPr>
      </w:pPr>
      <w:r w:rsidRPr="002E7F52">
        <w:rPr>
          <w:rFonts w:ascii="Arial" w:hAnsi="Arial" w:cs="Arial"/>
          <w:sz w:val="24"/>
          <w:szCs w:val="24"/>
          <w:lang w:val="en-GB"/>
        </w:rPr>
        <w:t xml:space="preserve">    </w:t>
      </w:r>
    </w:p>
    <w:p w:rsidR="005B31C8" w:rsidRPr="002E7F52" w:rsidRDefault="005B31C8" w:rsidP="00D17AB4">
      <w:pPr>
        <w:pStyle w:val="ListParagraph"/>
        <w:ind w:left="2880"/>
        <w:jc w:val="both"/>
        <w:rPr>
          <w:rFonts w:ascii="Arial" w:hAnsi="Arial" w:cs="Arial"/>
          <w:sz w:val="24"/>
          <w:szCs w:val="24"/>
          <w:lang w:val="en-GB"/>
        </w:rPr>
      </w:pPr>
    </w:p>
    <w:p w:rsidR="00425EF4" w:rsidRPr="00BE6CE7" w:rsidRDefault="00425EF4" w:rsidP="004C1C54">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Schedule of Delivery</w:t>
      </w:r>
    </w:p>
    <w:p w:rsidR="00310D78" w:rsidRPr="002E7F52" w:rsidRDefault="00310D78" w:rsidP="00310D78">
      <w:pPr>
        <w:pStyle w:val="ListParagraph"/>
        <w:jc w:val="both"/>
        <w:rPr>
          <w:rFonts w:ascii="Arial" w:hAnsi="Arial" w:cs="Arial"/>
          <w:sz w:val="24"/>
          <w:szCs w:val="24"/>
          <w:u w:val="single"/>
          <w:lang w:val="en-GB"/>
        </w:rPr>
      </w:pPr>
    </w:p>
    <w:p w:rsidR="00F621DE" w:rsidRPr="002E7F52" w:rsidRDefault="00F1633E" w:rsidP="00BE0199">
      <w:pPr>
        <w:pStyle w:val="ListParagraph"/>
        <w:numPr>
          <w:ilvl w:val="0"/>
          <w:numId w:val="19"/>
        </w:numPr>
        <w:jc w:val="both"/>
        <w:rPr>
          <w:rFonts w:ascii="Arial" w:hAnsi="Arial" w:cs="Arial"/>
          <w:sz w:val="24"/>
          <w:szCs w:val="24"/>
          <w:lang w:val="en-GB"/>
        </w:rPr>
      </w:pPr>
      <w:r w:rsidRPr="002E7F52">
        <w:rPr>
          <w:rFonts w:ascii="Arial" w:hAnsi="Arial" w:cs="Arial"/>
          <w:sz w:val="24"/>
          <w:szCs w:val="24"/>
          <w:lang w:val="en-GB"/>
        </w:rPr>
        <w:t>The project is to start</w:t>
      </w:r>
      <w:r w:rsidR="00F621DE" w:rsidRPr="002E7F52">
        <w:rPr>
          <w:rFonts w:ascii="Arial" w:hAnsi="Arial" w:cs="Arial"/>
          <w:sz w:val="24"/>
          <w:szCs w:val="24"/>
          <w:lang w:val="en-GB"/>
        </w:rPr>
        <w:t xml:space="preserve"> </w:t>
      </w:r>
      <w:r w:rsidR="00553EB9">
        <w:rPr>
          <w:rFonts w:ascii="Arial" w:hAnsi="Arial" w:cs="Arial"/>
          <w:sz w:val="24"/>
          <w:szCs w:val="24"/>
          <w:lang w:val="en-GB"/>
        </w:rPr>
        <w:t xml:space="preserve">as soon as possible after contract award, but </w:t>
      </w:r>
      <w:r w:rsidR="002A2D47" w:rsidRPr="002E7F52">
        <w:rPr>
          <w:rFonts w:ascii="Arial" w:hAnsi="Arial" w:cs="Arial"/>
          <w:sz w:val="24"/>
          <w:szCs w:val="24"/>
          <w:lang w:val="en-GB"/>
        </w:rPr>
        <w:t xml:space="preserve">NLT </w:t>
      </w:r>
      <w:r w:rsidR="002E7F52" w:rsidRPr="002E7F52">
        <w:rPr>
          <w:rFonts w:ascii="Arial" w:hAnsi="Arial" w:cs="Arial"/>
          <w:sz w:val="24"/>
          <w:szCs w:val="24"/>
          <w:lang w:val="en-GB"/>
        </w:rPr>
        <w:t>4 April</w:t>
      </w:r>
      <w:r w:rsidR="002A2D47" w:rsidRPr="002E7F52">
        <w:rPr>
          <w:rFonts w:ascii="Arial" w:hAnsi="Arial" w:cs="Arial"/>
          <w:sz w:val="24"/>
          <w:szCs w:val="24"/>
          <w:lang w:val="en-GB"/>
        </w:rPr>
        <w:t xml:space="preserve"> 2016.</w:t>
      </w:r>
      <w:r w:rsidR="00B73F9A" w:rsidRPr="002E7F52">
        <w:rPr>
          <w:rFonts w:ascii="Arial" w:hAnsi="Arial" w:cs="Arial"/>
          <w:sz w:val="24"/>
          <w:szCs w:val="24"/>
          <w:lang w:val="en-GB"/>
        </w:rPr>
        <w:t xml:space="preserve"> </w:t>
      </w:r>
    </w:p>
    <w:p w:rsidR="00B73F9A" w:rsidRPr="002E7F52" w:rsidRDefault="00B73F9A" w:rsidP="00BE0199">
      <w:pPr>
        <w:pStyle w:val="ListParagraph"/>
        <w:numPr>
          <w:ilvl w:val="0"/>
          <w:numId w:val="19"/>
        </w:numPr>
        <w:jc w:val="both"/>
        <w:rPr>
          <w:rFonts w:ascii="Arial" w:hAnsi="Arial" w:cs="Arial"/>
          <w:sz w:val="24"/>
          <w:szCs w:val="24"/>
          <w:lang w:val="en-GB"/>
        </w:rPr>
      </w:pPr>
      <w:r w:rsidRPr="002E7F52">
        <w:rPr>
          <w:rFonts w:ascii="Arial" w:hAnsi="Arial" w:cs="Arial"/>
          <w:sz w:val="24"/>
          <w:szCs w:val="24"/>
          <w:lang w:val="en-GB"/>
        </w:rPr>
        <w:t>The project will</w:t>
      </w:r>
      <w:r w:rsidR="002A2D47" w:rsidRPr="002E7F52">
        <w:rPr>
          <w:rFonts w:ascii="Arial" w:hAnsi="Arial" w:cs="Arial"/>
          <w:sz w:val="24"/>
          <w:szCs w:val="24"/>
          <w:lang w:val="en-GB"/>
        </w:rPr>
        <w:t xml:space="preserve"> be completed by: 31 May 2016.</w:t>
      </w:r>
    </w:p>
    <w:p w:rsidR="00425EF4" w:rsidRPr="00BE6CE7" w:rsidRDefault="00425EF4" w:rsidP="004C1C54">
      <w:pPr>
        <w:pStyle w:val="ListParagraph"/>
        <w:numPr>
          <w:ilvl w:val="0"/>
          <w:numId w:val="1"/>
        </w:numPr>
        <w:jc w:val="both"/>
        <w:rPr>
          <w:rFonts w:ascii="Arial" w:hAnsi="Arial" w:cs="Arial"/>
          <w:b/>
          <w:sz w:val="24"/>
          <w:szCs w:val="24"/>
          <w:u w:val="single"/>
          <w:lang w:val="en-GB"/>
        </w:rPr>
      </w:pPr>
      <w:bookmarkStart w:id="0" w:name="_GoBack"/>
      <w:bookmarkEnd w:id="0"/>
      <w:r w:rsidRPr="00BE6CE7">
        <w:rPr>
          <w:rFonts w:ascii="Arial" w:hAnsi="Arial" w:cs="Arial"/>
          <w:b/>
          <w:sz w:val="24"/>
          <w:szCs w:val="24"/>
          <w:u w:val="single"/>
          <w:lang w:val="en-GB"/>
        </w:rPr>
        <w:lastRenderedPageBreak/>
        <w:t>Acceptance Criteria</w:t>
      </w:r>
    </w:p>
    <w:p w:rsidR="00310D78" w:rsidRPr="002E7F52" w:rsidRDefault="00310D78" w:rsidP="00310D78">
      <w:pPr>
        <w:pStyle w:val="ListParagraph"/>
        <w:jc w:val="both"/>
        <w:rPr>
          <w:rFonts w:ascii="Arial" w:hAnsi="Arial" w:cs="Arial"/>
          <w:sz w:val="24"/>
          <w:szCs w:val="24"/>
          <w:u w:val="single"/>
          <w:lang w:val="en-GB"/>
        </w:rPr>
      </w:pPr>
    </w:p>
    <w:p w:rsidR="00C22B8F" w:rsidRPr="002E7F52" w:rsidRDefault="00F621DE" w:rsidP="00BE0199">
      <w:pPr>
        <w:pStyle w:val="ListParagraph"/>
        <w:numPr>
          <w:ilvl w:val="0"/>
          <w:numId w:val="20"/>
        </w:numPr>
        <w:jc w:val="both"/>
        <w:rPr>
          <w:rFonts w:ascii="Arial" w:hAnsi="Arial" w:cs="Arial"/>
          <w:sz w:val="24"/>
          <w:szCs w:val="24"/>
          <w:lang w:val="en-GB"/>
        </w:rPr>
      </w:pPr>
      <w:r w:rsidRPr="002E7F52">
        <w:rPr>
          <w:rFonts w:ascii="Arial" w:hAnsi="Arial" w:cs="Arial"/>
          <w:sz w:val="24"/>
          <w:szCs w:val="24"/>
          <w:lang w:val="en-GB"/>
        </w:rPr>
        <w:t xml:space="preserve">The </w:t>
      </w:r>
      <w:r w:rsidR="005F44D7" w:rsidRPr="002E7F52">
        <w:rPr>
          <w:rFonts w:ascii="Arial" w:hAnsi="Arial" w:cs="Arial"/>
          <w:sz w:val="24"/>
          <w:szCs w:val="24"/>
          <w:lang w:val="en-GB"/>
        </w:rPr>
        <w:t>services provided</w:t>
      </w:r>
      <w:r w:rsidRPr="002E7F52">
        <w:rPr>
          <w:rFonts w:ascii="Arial" w:hAnsi="Arial" w:cs="Arial"/>
          <w:sz w:val="24"/>
          <w:szCs w:val="24"/>
          <w:lang w:val="en-GB"/>
        </w:rPr>
        <w:t xml:space="preserve"> will be accepted </w:t>
      </w:r>
      <w:r w:rsidR="001865DE" w:rsidRPr="002E7F52">
        <w:rPr>
          <w:rFonts w:ascii="Arial" w:hAnsi="Arial" w:cs="Arial"/>
          <w:sz w:val="24"/>
          <w:szCs w:val="24"/>
          <w:lang w:val="en-GB"/>
        </w:rPr>
        <w:t xml:space="preserve">when </w:t>
      </w:r>
      <w:r w:rsidR="00C77E89" w:rsidRPr="002E7F52">
        <w:rPr>
          <w:rFonts w:ascii="Arial" w:hAnsi="Arial" w:cs="Arial"/>
          <w:sz w:val="24"/>
          <w:szCs w:val="24"/>
          <w:lang w:val="en-GB"/>
        </w:rPr>
        <w:t>the final draft Addendum is ready and fully coordinated to be presented to</w:t>
      </w:r>
      <w:r w:rsidRPr="002E7F52">
        <w:rPr>
          <w:rFonts w:ascii="Arial" w:hAnsi="Arial" w:cs="Arial"/>
          <w:sz w:val="24"/>
          <w:szCs w:val="24"/>
          <w:lang w:val="en-GB"/>
        </w:rPr>
        <w:t xml:space="preserve"> the JWC </w:t>
      </w:r>
      <w:r w:rsidR="00C443C3" w:rsidRPr="002E7F52">
        <w:rPr>
          <w:rFonts w:ascii="Arial" w:hAnsi="Arial" w:cs="Arial"/>
          <w:sz w:val="24"/>
          <w:szCs w:val="24"/>
          <w:lang w:val="en-GB"/>
        </w:rPr>
        <w:t>CO</w:t>
      </w:r>
      <w:r w:rsidR="00C77E89" w:rsidRPr="002E7F52">
        <w:rPr>
          <w:rFonts w:ascii="Arial" w:hAnsi="Arial" w:cs="Arial"/>
          <w:sz w:val="24"/>
          <w:szCs w:val="24"/>
          <w:lang w:val="en-GB"/>
        </w:rPr>
        <w:t>M for signature for being submitted to HQ SACT</w:t>
      </w:r>
      <w:r w:rsidR="00B73F9A" w:rsidRPr="002E7F52">
        <w:rPr>
          <w:rFonts w:ascii="Arial" w:hAnsi="Arial" w:cs="Arial"/>
          <w:sz w:val="24"/>
          <w:szCs w:val="24"/>
          <w:lang w:val="en-GB"/>
        </w:rPr>
        <w:t>.</w:t>
      </w:r>
    </w:p>
    <w:p w:rsidR="00D17AB4" w:rsidRPr="002E7F52" w:rsidRDefault="00D17AB4" w:rsidP="00BE0199">
      <w:pPr>
        <w:pStyle w:val="ListParagraph"/>
        <w:numPr>
          <w:ilvl w:val="0"/>
          <w:numId w:val="20"/>
        </w:numPr>
        <w:jc w:val="both"/>
        <w:rPr>
          <w:rFonts w:ascii="Arial" w:hAnsi="Arial" w:cs="Arial"/>
          <w:sz w:val="24"/>
          <w:szCs w:val="24"/>
          <w:lang w:val="en-GB"/>
        </w:rPr>
      </w:pPr>
      <w:r w:rsidRPr="002E7F52">
        <w:rPr>
          <w:rFonts w:ascii="Arial" w:hAnsi="Arial" w:cs="Arial"/>
          <w:sz w:val="24"/>
          <w:szCs w:val="24"/>
          <w:lang w:val="en-GB"/>
        </w:rPr>
        <w:t>The Schedule of Delivery is to be followed.</w:t>
      </w:r>
    </w:p>
    <w:p w:rsidR="00D17AB4" w:rsidRPr="002E7F52" w:rsidRDefault="00D17AB4" w:rsidP="00D17AB4">
      <w:pPr>
        <w:pStyle w:val="ListParagraph"/>
        <w:ind w:left="1440"/>
        <w:jc w:val="both"/>
        <w:rPr>
          <w:rFonts w:ascii="Arial" w:hAnsi="Arial" w:cs="Arial"/>
          <w:sz w:val="24"/>
          <w:szCs w:val="24"/>
          <w:lang w:val="en-GB"/>
        </w:rPr>
      </w:pPr>
    </w:p>
    <w:p w:rsidR="00425EF4" w:rsidRPr="00BE6CE7" w:rsidRDefault="00425EF4" w:rsidP="004C1C54">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Proof of Past performance</w:t>
      </w:r>
    </w:p>
    <w:p w:rsidR="00310D78" w:rsidRPr="002E7F52" w:rsidRDefault="00310D78" w:rsidP="00310D78">
      <w:pPr>
        <w:pStyle w:val="ListParagraph"/>
        <w:jc w:val="both"/>
        <w:rPr>
          <w:rFonts w:ascii="Arial" w:hAnsi="Arial" w:cs="Arial"/>
          <w:sz w:val="24"/>
          <w:szCs w:val="24"/>
          <w:u w:val="single"/>
          <w:lang w:val="en-GB"/>
        </w:rPr>
      </w:pPr>
    </w:p>
    <w:p w:rsidR="00D17AB4" w:rsidRPr="002E7F52" w:rsidRDefault="009D0608" w:rsidP="00D17AB4">
      <w:pPr>
        <w:pStyle w:val="ListParagraph"/>
        <w:jc w:val="both"/>
        <w:rPr>
          <w:rFonts w:ascii="Arial" w:hAnsi="Arial" w:cs="Arial"/>
          <w:sz w:val="24"/>
          <w:szCs w:val="24"/>
          <w:lang w:val="en-GB"/>
        </w:rPr>
      </w:pPr>
      <w:r w:rsidRPr="002E7F52">
        <w:rPr>
          <w:rFonts w:ascii="Arial" w:hAnsi="Arial" w:cs="Arial"/>
          <w:sz w:val="24"/>
          <w:szCs w:val="24"/>
          <w:lang w:val="en-GB"/>
        </w:rPr>
        <w:t xml:space="preserve">The </w:t>
      </w:r>
      <w:r w:rsidR="00D627B4" w:rsidRPr="002E7F52">
        <w:rPr>
          <w:rFonts w:ascii="Arial" w:hAnsi="Arial" w:cs="Arial"/>
          <w:sz w:val="24"/>
          <w:szCs w:val="24"/>
          <w:lang w:val="en-GB"/>
        </w:rPr>
        <w:t>SUPPLIER</w:t>
      </w:r>
      <w:r w:rsidR="00D17AB4" w:rsidRPr="002E7F52">
        <w:rPr>
          <w:rFonts w:ascii="Arial" w:hAnsi="Arial" w:cs="Arial"/>
          <w:sz w:val="24"/>
          <w:szCs w:val="24"/>
          <w:lang w:val="en-GB"/>
        </w:rPr>
        <w:t xml:space="preserve"> shall show that </w:t>
      </w:r>
      <w:r w:rsidR="00631CB9" w:rsidRPr="002E7F52">
        <w:rPr>
          <w:rFonts w:ascii="Arial" w:hAnsi="Arial" w:cs="Arial"/>
          <w:sz w:val="24"/>
          <w:szCs w:val="24"/>
          <w:lang w:val="en-GB"/>
        </w:rPr>
        <w:t xml:space="preserve">it has </w:t>
      </w:r>
      <w:r w:rsidR="00D17AB4" w:rsidRPr="002E7F52">
        <w:rPr>
          <w:rFonts w:ascii="Arial" w:hAnsi="Arial" w:cs="Arial"/>
          <w:sz w:val="24"/>
          <w:szCs w:val="24"/>
          <w:lang w:val="en-GB"/>
        </w:rPr>
        <w:t xml:space="preserve">successfully performed similar </w:t>
      </w:r>
      <w:r w:rsidR="005F44D7" w:rsidRPr="002E7F52">
        <w:rPr>
          <w:rFonts w:ascii="Arial" w:hAnsi="Arial" w:cs="Arial"/>
          <w:sz w:val="24"/>
          <w:szCs w:val="24"/>
          <w:lang w:val="en-GB"/>
        </w:rPr>
        <w:t xml:space="preserve">work </w:t>
      </w:r>
      <w:r w:rsidR="000A0808" w:rsidRPr="002E7F52">
        <w:rPr>
          <w:rFonts w:ascii="Arial" w:hAnsi="Arial" w:cs="Arial"/>
          <w:sz w:val="24"/>
          <w:szCs w:val="24"/>
          <w:lang w:val="en-GB"/>
        </w:rPr>
        <w:t>as</w:t>
      </w:r>
      <w:r w:rsidR="00D17AB4" w:rsidRPr="002E7F52">
        <w:rPr>
          <w:rFonts w:ascii="Arial" w:hAnsi="Arial" w:cs="Arial"/>
          <w:sz w:val="24"/>
          <w:szCs w:val="24"/>
          <w:lang w:val="en-GB"/>
        </w:rPr>
        <w:t xml:space="preserve"> spec</w:t>
      </w:r>
      <w:r w:rsidR="00295B22" w:rsidRPr="002E7F52">
        <w:rPr>
          <w:rFonts w:ascii="Arial" w:hAnsi="Arial" w:cs="Arial"/>
          <w:sz w:val="24"/>
          <w:szCs w:val="24"/>
          <w:lang w:val="en-GB"/>
        </w:rPr>
        <w:t>ified in this Statement of Work</w:t>
      </w:r>
      <w:r w:rsidR="00D17AB4" w:rsidRPr="002E7F52">
        <w:rPr>
          <w:rFonts w:ascii="Arial" w:hAnsi="Arial" w:cs="Arial"/>
          <w:sz w:val="24"/>
          <w:szCs w:val="24"/>
          <w:lang w:val="en-GB"/>
        </w:rPr>
        <w:t xml:space="preserve">. This resume shall </w:t>
      </w:r>
      <w:r w:rsidR="00543BB9" w:rsidRPr="002E7F52">
        <w:rPr>
          <w:rFonts w:ascii="Arial" w:hAnsi="Arial" w:cs="Arial"/>
          <w:sz w:val="24"/>
          <w:szCs w:val="24"/>
          <w:lang w:val="en-GB"/>
        </w:rPr>
        <w:t>illustrate</w:t>
      </w:r>
      <w:r w:rsidR="00E95A67" w:rsidRPr="002E7F52">
        <w:rPr>
          <w:rFonts w:ascii="Arial" w:hAnsi="Arial" w:cs="Arial"/>
          <w:sz w:val="24"/>
          <w:szCs w:val="24"/>
          <w:lang w:val="en-GB"/>
        </w:rPr>
        <w:t xml:space="preserve"> performance</w:t>
      </w:r>
      <w:r w:rsidR="00D17AB4" w:rsidRPr="002E7F52">
        <w:rPr>
          <w:rFonts w:ascii="Arial" w:hAnsi="Arial" w:cs="Arial"/>
          <w:sz w:val="24"/>
          <w:szCs w:val="24"/>
          <w:lang w:val="en-GB"/>
        </w:rPr>
        <w:t xml:space="preserve"> and </w:t>
      </w:r>
      <w:r w:rsidR="00543BB9" w:rsidRPr="002E7F52">
        <w:rPr>
          <w:rFonts w:ascii="Arial" w:hAnsi="Arial" w:cs="Arial"/>
          <w:sz w:val="24"/>
          <w:szCs w:val="24"/>
          <w:lang w:val="en-GB"/>
        </w:rPr>
        <w:t>include</w:t>
      </w:r>
      <w:r w:rsidR="00D17AB4" w:rsidRPr="002E7F52">
        <w:rPr>
          <w:rFonts w:ascii="Arial" w:hAnsi="Arial" w:cs="Arial"/>
          <w:sz w:val="24"/>
          <w:szCs w:val="24"/>
          <w:lang w:val="en-GB"/>
        </w:rPr>
        <w:t>:</w:t>
      </w:r>
    </w:p>
    <w:p w:rsidR="002B785C" w:rsidRPr="002E7F52" w:rsidRDefault="002B785C" w:rsidP="00BE0199">
      <w:pPr>
        <w:pStyle w:val="ListParagraph"/>
        <w:numPr>
          <w:ilvl w:val="0"/>
          <w:numId w:val="21"/>
        </w:numPr>
        <w:jc w:val="both"/>
        <w:rPr>
          <w:rFonts w:ascii="Arial" w:hAnsi="Arial" w:cs="Arial"/>
          <w:sz w:val="24"/>
          <w:szCs w:val="24"/>
          <w:lang w:val="en-GB"/>
        </w:rPr>
      </w:pPr>
      <w:r w:rsidRPr="002E7F52">
        <w:rPr>
          <w:rFonts w:ascii="Arial" w:hAnsi="Arial" w:cs="Arial"/>
          <w:sz w:val="24"/>
          <w:szCs w:val="24"/>
          <w:lang w:val="en-GB"/>
        </w:rPr>
        <w:t xml:space="preserve">Summary of work performed </w:t>
      </w:r>
    </w:p>
    <w:p w:rsidR="002B785C" w:rsidRPr="002E7F52" w:rsidRDefault="002B785C" w:rsidP="00BE0199">
      <w:pPr>
        <w:pStyle w:val="ListParagraph"/>
        <w:numPr>
          <w:ilvl w:val="0"/>
          <w:numId w:val="21"/>
        </w:numPr>
        <w:jc w:val="both"/>
        <w:rPr>
          <w:rFonts w:ascii="Arial" w:hAnsi="Arial" w:cs="Arial"/>
          <w:sz w:val="24"/>
          <w:szCs w:val="24"/>
          <w:lang w:val="en-GB"/>
        </w:rPr>
      </w:pPr>
      <w:r w:rsidRPr="002E7F52">
        <w:rPr>
          <w:rFonts w:ascii="Arial" w:hAnsi="Arial" w:cs="Arial"/>
          <w:sz w:val="24"/>
          <w:szCs w:val="24"/>
          <w:lang w:val="en-GB"/>
        </w:rPr>
        <w:t>Outcome</w:t>
      </w:r>
      <w:r w:rsidR="00D17AB4" w:rsidRPr="002E7F52">
        <w:rPr>
          <w:rFonts w:ascii="Arial" w:hAnsi="Arial" w:cs="Arial"/>
          <w:sz w:val="24"/>
          <w:szCs w:val="24"/>
          <w:lang w:val="en-GB"/>
        </w:rPr>
        <w:t xml:space="preserve"> of above</w:t>
      </w:r>
      <w:r w:rsidR="000F01D3" w:rsidRPr="002E7F52">
        <w:rPr>
          <w:rFonts w:ascii="Arial" w:hAnsi="Arial" w:cs="Arial"/>
          <w:sz w:val="24"/>
          <w:szCs w:val="24"/>
          <w:lang w:val="en-GB"/>
        </w:rPr>
        <w:t xml:space="preserve"> </w:t>
      </w:r>
      <w:r w:rsidR="00D17AB4" w:rsidRPr="002E7F52">
        <w:rPr>
          <w:rFonts w:ascii="Arial" w:hAnsi="Arial" w:cs="Arial"/>
          <w:sz w:val="24"/>
          <w:szCs w:val="24"/>
          <w:lang w:val="en-GB"/>
        </w:rPr>
        <w:t>mentioned work performed</w:t>
      </w:r>
    </w:p>
    <w:p w:rsidR="002B785C" w:rsidRPr="002E7F52" w:rsidRDefault="002B785C" w:rsidP="00BE0199">
      <w:pPr>
        <w:pStyle w:val="ListParagraph"/>
        <w:numPr>
          <w:ilvl w:val="0"/>
          <w:numId w:val="21"/>
        </w:numPr>
        <w:jc w:val="both"/>
        <w:rPr>
          <w:rFonts w:ascii="Arial" w:hAnsi="Arial" w:cs="Arial"/>
          <w:sz w:val="24"/>
          <w:szCs w:val="24"/>
          <w:lang w:val="en-GB"/>
        </w:rPr>
      </w:pPr>
      <w:r w:rsidRPr="002E7F52">
        <w:rPr>
          <w:rFonts w:ascii="Arial" w:hAnsi="Arial" w:cs="Arial"/>
          <w:sz w:val="24"/>
          <w:szCs w:val="24"/>
          <w:lang w:val="en-GB"/>
        </w:rPr>
        <w:t>Name of client</w:t>
      </w:r>
      <w:r w:rsidR="00D17AB4" w:rsidRPr="002E7F52">
        <w:rPr>
          <w:rFonts w:ascii="Arial" w:hAnsi="Arial" w:cs="Arial"/>
          <w:sz w:val="24"/>
          <w:szCs w:val="24"/>
          <w:lang w:val="en-GB"/>
        </w:rPr>
        <w:t>(</w:t>
      </w:r>
      <w:r w:rsidRPr="002E7F52">
        <w:rPr>
          <w:rFonts w:ascii="Arial" w:hAnsi="Arial" w:cs="Arial"/>
          <w:sz w:val="24"/>
          <w:szCs w:val="24"/>
          <w:lang w:val="en-GB"/>
        </w:rPr>
        <w:t>s</w:t>
      </w:r>
      <w:r w:rsidR="00D17AB4" w:rsidRPr="002E7F52">
        <w:rPr>
          <w:rFonts w:ascii="Arial" w:hAnsi="Arial" w:cs="Arial"/>
          <w:sz w:val="24"/>
          <w:szCs w:val="24"/>
          <w:lang w:val="en-GB"/>
        </w:rPr>
        <w:t>)</w:t>
      </w:r>
    </w:p>
    <w:p w:rsidR="002B785C" w:rsidRPr="002E7F52" w:rsidRDefault="002B785C" w:rsidP="00BE0199">
      <w:pPr>
        <w:pStyle w:val="ListParagraph"/>
        <w:numPr>
          <w:ilvl w:val="0"/>
          <w:numId w:val="21"/>
        </w:numPr>
        <w:jc w:val="both"/>
        <w:rPr>
          <w:rFonts w:ascii="Arial" w:hAnsi="Arial" w:cs="Arial"/>
          <w:sz w:val="24"/>
          <w:szCs w:val="24"/>
          <w:lang w:val="en-GB"/>
        </w:rPr>
      </w:pPr>
      <w:r w:rsidRPr="002E7F52">
        <w:rPr>
          <w:rFonts w:ascii="Arial" w:hAnsi="Arial" w:cs="Arial"/>
          <w:sz w:val="24"/>
          <w:szCs w:val="24"/>
          <w:lang w:val="en-GB"/>
        </w:rPr>
        <w:t>Date</w:t>
      </w:r>
      <w:r w:rsidR="00D17AB4" w:rsidRPr="002E7F52">
        <w:rPr>
          <w:rFonts w:ascii="Arial" w:hAnsi="Arial" w:cs="Arial"/>
          <w:sz w:val="24"/>
          <w:szCs w:val="24"/>
          <w:lang w:val="en-GB"/>
        </w:rPr>
        <w:t>(</w:t>
      </w:r>
      <w:r w:rsidRPr="002E7F52">
        <w:rPr>
          <w:rFonts w:ascii="Arial" w:hAnsi="Arial" w:cs="Arial"/>
          <w:sz w:val="24"/>
          <w:szCs w:val="24"/>
          <w:lang w:val="en-GB"/>
        </w:rPr>
        <w:t>s</w:t>
      </w:r>
      <w:r w:rsidR="00D17AB4" w:rsidRPr="002E7F52">
        <w:rPr>
          <w:rFonts w:ascii="Arial" w:hAnsi="Arial" w:cs="Arial"/>
          <w:sz w:val="24"/>
          <w:szCs w:val="24"/>
          <w:lang w:val="en-GB"/>
        </w:rPr>
        <w:t>)</w:t>
      </w:r>
      <w:r w:rsidRPr="002E7F52">
        <w:rPr>
          <w:rFonts w:ascii="Arial" w:hAnsi="Arial" w:cs="Arial"/>
          <w:sz w:val="24"/>
          <w:szCs w:val="24"/>
          <w:lang w:val="en-GB"/>
        </w:rPr>
        <w:t xml:space="preserve"> of work performance</w:t>
      </w:r>
    </w:p>
    <w:p w:rsidR="002B785C" w:rsidRPr="002E7F52" w:rsidRDefault="002B785C" w:rsidP="00BE0199">
      <w:pPr>
        <w:pStyle w:val="ListParagraph"/>
        <w:numPr>
          <w:ilvl w:val="0"/>
          <w:numId w:val="21"/>
        </w:numPr>
        <w:jc w:val="both"/>
        <w:rPr>
          <w:rFonts w:ascii="Arial" w:hAnsi="Arial" w:cs="Arial"/>
          <w:sz w:val="24"/>
          <w:szCs w:val="24"/>
          <w:lang w:val="en-GB"/>
        </w:rPr>
      </w:pPr>
      <w:r w:rsidRPr="002E7F52">
        <w:rPr>
          <w:rFonts w:ascii="Arial" w:hAnsi="Arial" w:cs="Arial"/>
          <w:sz w:val="24"/>
          <w:szCs w:val="24"/>
          <w:lang w:val="en-GB"/>
        </w:rPr>
        <w:t>Contact information</w:t>
      </w:r>
    </w:p>
    <w:p w:rsidR="002B785C" w:rsidRDefault="002B785C" w:rsidP="00BE0199">
      <w:pPr>
        <w:pStyle w:val="ListParagraph"/>
        <w:numPr>
          <w:ilvl w:val="0"/>
          <w:numId w:val="21"/>
        </w:numPr>
        <w:jc w:val="both"/>
        <w:rPr>
          <w:rFonts w:ascii="Arial" w:hAnsi="Arial" w:cs="Arial"/>
          <w:sz w:val="24"/>
          <w:szCs w:val="24"/>
          <w:lang w:val="en-GB"/>
        </w:rPr>
      </w:pPr>
      <w:r w:rsidRPr="002E7F52">
        <w:rPr>
          <w:rFonts w:ascii="Arial" w:hAnsi="Arial" w:cs="Arial"/>
          <w:sz w:val="24"/>
          <w:szCs w:val="24"/>
          <w:lang w:val="en-GB"/>
        </w:rPr>
        <w:t>Permission to contact</w:t>
      </w:r>
      <w:r w:rsidR="00D17AB4" w:rsidRPr="002E7F52">
        <w:rPr>
          <w:rFonts w:ascii="Arial" w:hAnsi="Arial" w:cs="Arial"/>
          <w:sz w:val="24"/>
          <w:szCs w:val="24"/>
          <w:lang w:val="en-GB"/>
        </w:rPr>
        <w:t xml:space="preserve"> client(s)</w:t>
      </w:r>
      <w:r w:rsidRPr="002E7F52">
        <w:rPr>
          <w:rFonts w:ascii="Arial" w:hAnsi="Arial" w:cs="Arial"/>
          <w:sz w:val="24"/>
          <w:szCs w:val="24"/>
          <w:lang w:val="en-GB"/>
        </w:rPr>
        <w:t xml:space="preserve"> </w:t>
      </w:r>
      <w:r w:rsidR="00D17AB4" w:rsidRPr="002E7F52">
        <w:rPr>
          <w:rFonts w:ascii="Arial" w:hAnsi="Arial" w:cs="Arial"/>
          <w:sz w:val="24"/>
          <w:szCs w:val="24"/>
          <w:lang w:val="en-GB"/>
        </w:rPr>
        <w:t>for reference(s)</w:t>
      </w:r>
    </w:p>
    <w:p w:rsidR="00BE6CE7" w:rsidRDefault="00BE6CE7" w:rsidP="00BE6CE7">
      <w:pPr>
        <w:jc w:val="both"/>
        <w:rPr>
          <w:rFonts w:ascii="Arial" w:hAnsi="Arial" w:cs="Arial"/>
          <w:sz w:val="24"/>
          <w:szCs w:val="24"/>
          <w:lang w:val="en-GB"/>
        </w:rPr>
      </w:pPr>
    </w:p>
    <w:p w:rsidR="00BE6CE7" w:rsidRDefault="00BE6CE7" w:rsidP="00BE6CE7">
      <w:pPr>
        <w:pStyle w:val="ListParagraph"/>
        <w:numPr>
          <w:ilvl w:val="0"/>
          <w:numId w:val="1"/>
        </w:numPr>
        <w:jc w:val="both"/>
        <w:rPr>
          <w:rFonts w:ascii="Arial" w:hAnsi="Arial" w:cs="Arial"/>
          <w:b/>
          <w:sz w:val="24"/>
          <w:szCs w:val="24"/>
          <w:u w:val="single"/>
          <w:lang w:val="en-GB"/>
        </w:rPr>
      </w:pPr>
      <w:r>
        <w:rPr>
          <w:rFonts w:ascii="Arial" w:hAnsi="Arial" w:cs="Arial"/>
          <w:sz w:val="24"/>
          <w:szCs w:val="24"/>
          <w:lang w:val="en-GB"/>
        </w:rPr>
        <w:t xml:space="preserve"> </w:t>
      </w:r>
      <w:r w:rsidRPr="00BE6CE7">
        <w:rPr>
          <w:rFonts w:ascii="Arial" w:hAnsi="Arial" w:cs="Arial"/>
          <w:b/>
          <w:sz w:val="24"/>
          <w:szCs w:val="24"/>
          <w:u w:val="single"/>
          <w:lang w:val="en-GB"/>
        </w:rPr>
        <w:t>Bid Closing</w:t>
      </w:r>
    </w:p>
    <w:p w:rsidR="00BE6CE7" w:rsidRDefault="00BE6CE7" w:rsidP="00BE6CE7">
      <w:pPr>
        <w:pStyle w:val="ListParagraph"/>
        <w:jc w:val="both"/>
        <w:rPr>
          <w:rFonts w:ascii="Arial" w:hAnsi="Arial" w:cs="Arial"/>
          <w:b/>
          <w:sz w:val="24"/>
          <w:szCs w:val="24"/>
          <w:u w:val="single"/>
          <w:lang w:val="en-GB"/>
        </w:rPr>
      </w:pPr>
    </w:p>
    <w:p w:rsidR="00BE6CE7" w:rsidRPr="00BE6CE7" w:rsidRDefault="00BE6CE7" w:rsidP="00BE6CE7">
      <w:pPr>
        <w:pStyle w:val="BodyText"/>
        <w:ind w:left="720"/>
        <w:rPr>
          <w:rFonts w:ascii="Arial" w:hAnsi="Arial" w:cs="Arial"/>
          <w:lang w:val="en-US"/>
        </w:rPr>
      </w:pPr>
      <w:r w:rsidRPr="00BE6CE7">
        <w:rPr>
          <w:rFonts w:ascii="Arial" w:hAnsi="Arial" w:cs="Arial"/>
          <w:lang w:val="en-US"/>
        </w:rPr>
        <w:t xml:space="preserve">Bids must be received at JWC </w:t>
      </w:r>
      <w:r w:rsidRPr="00BE6CE7">
        <w:rPr>
          <w:rFonts w:ascii="Arial" w:hAnsi="Arial" w:cs="Arial"/>
          <w:b/>
          <w:highlight w:val="yellow"/>
          <w:u w:val="single"/>
          <w:lang w:val="en-US"/>
        </w:rPr>
        <w:t>not later than 15:00 hours (local time) 16-March-2016</w:t>
      </w:r>
      <w:r w:rsidRPr="00BE6CE7">
        <w:rPr>
          <w:rFonts w:ascii="Arial" w:hAnsi="Arial" w:cs="Arial"/>
          <w:highlight w:val="yellow"/>
          <w:lang w:val="en-US"/>
        </w:rPr>
        <w:t>.</w:t>
      </w:r>
      <w:r w:rsidRPr="00BE6CE7">
        <w:rPr>
          <w:rFonts w:ascii="Arial" w:hAnsi="Arial" w:cs="Arial"/>
          <w:lang w:val="en-US"/>
        </w:rPr>
        <w:t xml:space="preserve">  At that time and date, bidding will be closed.</w:t>
      </w:r>
    </w:p>
    <w:p w:rsidR="00BE6CE7" w:rsidRPr="00BE6CE7" w:rsidRDefault="00BE6CE7" w:rsidP="00BE6CE7">
      <w:pPr>
        <w:pStyle w:val="BodyText"/>
        <w:ind w:left="720"/>
        <w:rPr>
          <w:rFonts w:ascii="Arial" w:hAnsi="Arial" w:cs="Arial"/>
          <w:lang w:val="en-US"/>
        </w:rPr>
      </w:pPr>
      <w:r w:rsidRPr="00BE6CE7">
        <w:rPr>
          <w:rFonts w:ascii="Arial" w:hAnsi="Arial" w:cs="Arial"/>
          <w:lang w:val="en-US"/>
        </w:rPr>
        <w:t>Bids submitted shall remain valid until 31 August 2016.  JWC reserves the right to request an extension of validity if a decision cannot be made within this time.  Bidders will be entitled to either grant or deny this extension of validity.  JWC will interpret a denial as a withdrawal of the bid.</w:t>
      </w:r>
    </w:p>
    <w:p w:rsidR="002B785C" w:rsidRPr="002E7F52" w:rsidRDefault="002B785C" w:rsidP="004C1C54">
      <w:pPr>
        <w:pStyle w:val="ListParagraph"/>
        <w:ind w:left="1440"/>
        <w:jc w:val="both"/>
        <w:rPr>
          <w:rFonts w:ascii="Arial" w:hAnsi="Arial" w:cs="Arial"/>
          <w:sz w:val="24"/>
          <w:szCs w:val="24"/>
          <w:lang w:val="en-GB"/>
        </w:rPr>
      </w:pPr>
    </w:p>
    <w:p w:rsidR="00425EF4" w:rsidRPr="00BE6CE7" w:rsidRDefault="00425EF4" w:rsidP="004C1C54">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Place of Performance</w:t>
      </w:r>
    </w:p>
    <w:p w:rsidR="00310D78" w:rsidRPr="002E7F52" w:rsidRDefault="00310D78" w:rsidP="00310D78">
      <w:pPr>
        <w:pStyle w:val="ListParagraph"/>
        <w:jc w:val="both"/>
        <w:rPr>
          <w:rFonts w:ascii="Arial" w:hAnsi="Arial" w:cs="Arial"/>
          <w:sz w:val="24"/>
          <w:szCs w:val="24"/>
          <w:u w:val="single"/>
          <w:lang w:val="en-GB"/>
        </w:rPr>
      </w:pPr>
    </w:p>
    <w:p w:rsidR="00543BB9" w:rsidRPr="002E7F52" w:rsidRDefault="00295B22" w:rsidP="00543BB9">
      <w:pPr>
        <w:pStyle w:val="ListParagraph"/>
        <w:jc w:val="both"/>
        <w:rPr>
          <w:rFonts w:ascii="Arial" w:hAnsi="Arial" w:cs="Arial"/>
          <w:sz w:val="24"/>
          <w:szCs w:val="24"/>
          <w:lang w:val="en-GB"/>
        </w:rPr>
      </w:pPr>
      <w:r w:rsidRPr="002E7F52">
        <w:rPr>
          <w:rFonts w:ascii="Arial" w:hAnsi="Arial" w:cs="Arial"/>
          <w:sz w:val="24"/>
          <w:szCs w:val="24"/>
          <w:lang w:val="en-GB"/>
        </w:rPr>
        <w:t xml:space="preserve">The work </w:t>
      </w:r>
      <w:r w:rsidR="002A2D47" w:rsidRPr="002E7F52">
        <w:rPr>
          <w:rFonts w:ascii="Arial" w:hAnsi="Arial" w:cs="Arial"/>
          <w:sz w:val="24"/>
          <w:szCs w:val="24"/>
          <w:lang w:val="en-GB"/>
        </w:rPr>
        <w:t xml:space="preserve">will be done </w:t>
      </w:r>
      <w:r w:rsidR="00543BB9" w:rsidRPr="002E7F52">
        <w:rPr>
          <w:rFonts w:ascii="Arial" w:hAnsi="Arial" w:cs="Arial"/>
          <w:sz w:val="24"/>
          <w:szCs w:val="24"/>
          <w:lang w:val="en-GB"/>
        </w:rPr>
        <w:t>o</w:t>
      </w:r>
      <w:r w:rsidR="009D0608" w:rsidRPr="002E7F52">
        <w:rPr>
          <w:rFonts w:ascii="Arial" w:hAnsi="Arial" w:cs="Arial"/>
          <w:sz w:val="24"/>
          <w:szCs w:val="24"/>
          <w:lang w:val="en-GB"/>
        </w:rPr>
        <w:t xml:space="preserve">n-site, at JWC facilities, </w:t>
      </w:r>
      <w:proofErr w:type="spellStart"/>
      <w:r w:rsidR="009D0608" w:rsidRPr="002E7F52">
        <w:rPr>
          <w:rFonts w:ascii="Arial" w:hAnsi="Arial" w:cs="Arial"/>
          <w:sz w:val="24"/>
          <w:szCs w:val="24"/>
          <w:lang w:val="en-GB"/>
        </w:rPr>
        <w:t>Jåttå</w:t>
      </w:r>
      <w:proofErr w:type="spellEnd"/>
      <w:r w:rsidR="00543BB9" w:rsidRPr="002E7F52">
        <w:rPr>
          <w:rFonts w:ascii="Arial" w:hAnsi="Arial" w:cs="Arial"/>
          <w:sz w:val="24"/>
          <w:szCs w:val="24"/>
          <w:lang w:val="en-GB"/>
        </w:rPr>
        <w:t>, Norway</w:t>
      </w:r>
      <w:r w:rsidR="000F01D3" w:rsidRPr="002E7F52">
        <w:rPr>
          <w:rFonts w:ascii="Arial" w:hAnsi="Arial" w:cs="Arial"/>
          <w:sz w:val="24"/>
          <w:szCs w:val="24"/>
          <w:lang w:val="en-GB"/>
        </w:rPr>
        <w:t xml:space="preserve">.  </w:t>
      </w:r>
    </w:p>
    <w:p w:rsidR="002A2D47" w:rsidRPr="002E7F52" w:rsidRDefault="002A2D47" w:rsidP="00543BB9">
      <w:pPr>
        <w:pStyle w:val="ListParagraph"/>
        <w:jc w:val="both"/>
        <w:rPr>
          <w:rFonts w:ascii="Arial" w:hAnsi="Arial" w:cs="Arial"/>
          <w:sz w:val="24"/>
          <w:szCs w:val="24"/>
          <w:lang w:val="en-GB"/>
        </w:rPr>
      </w:pPr>
    </w:p>
    <w:p w:rsidR="00543BB9" w:rsidRPr="00BE6CE7" w:rsidRDefault="00425EF4" w:rsidP="00543BB9">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Furnished Materials and Services</w:t>
      </w:r>
    </w:p>
    <w:p w:rsidR="00310D78" w:rsidRPr="002E7F52" w:rsidRDefault="00310D78" w:rsidP="00310D78">
      <w:pPr>
        <w:pStyle w:val="ListParagraph"/>
        <w:jc w:val="both"/>
        <w:rPr>
          <w:rFonts w:ascii="Arial" w:hAnsi="Arial" w:cs="Arial"/>
          <w:sz w:val="24"/>
          <w:szCs w:val="24"/>
          <w:u w:val="single"/>
          <w:lang w:val="en-GB"/>
        </w:rPr>
      </w:pPr>
    </w:p>
    <w:p w:rsidR="002B785C" w:rsidRPr="002E7F52" w:rsidRDefault="002B785C" w:rsidP="00DE4C57">
      <w:pPr>
        <w:pStyle w:val="ListParagraph"/>
        <w:numPr>
          <w:ilvl w:val="1"/>
          <w:numId w:val="22"/>
        </w:numPr>
        <w:jc w:val="both"/>
        <w:rPr>
          <w:rFonts w:ascii="Arial" w:hAnsi="Arial" w:cs="Arial"/>
          <w:sz w:val="24"/>
          <w:szCs w:val="24"/>
          <w:lang w:val="en-GB"/>
        </w:rPr>
      </w:pPr>
      <w:r w:rsidRPr="002E7F52">
        <w:rPr>
          <w:rFonts w:ascii="Arial" w:hAnsi="Arial" w:cs="Arial"/>
          <w:sz w:val="24"/>
          <w:szCs w:val="24"/>
          <w:lang w:val="en-GB"/>
        </w:rPr>
        <w:t xml:space="preserve">JWC </w:t>
      </w:r>
      <w:r w:rsidR="00543BB9" w:rsidRPr="002E7F52">
        <w:rPr>
          <w:rFonts w:ascii="Arial" w:hAnsi="Arial" w:cs="Arial"/>
          <w:sz w:val="24"/>
          <w:szCs w:val="24"/>
          <w:lang w:val="en-GB"/>
        </w:rPr>
        <w:t xml:space="preserve">will provide the </w:t>
      </w:r>
      <w:r w:rsidR="00D627B4" w:rsidRPr="002E7F52">
        <w:rPr>
          <w:rFonts w:ascii="Arial" w:hAnsi="Arial" w:cs="Arial"/>
          <w:sz w:val="24"/>
          <w:szCs w:val="24"/>
          <w:lang w:val="en-GB"/>
        </w:rPr>
        <w:t>SUPPLIER’s</w:t>
      </w:r>
      <w:r w:rsidR="00251418" w:rsidRPr="002E7F52">
        <w:rPr>
          <w:rFonts w:ascii="Arial" w:hAnsi="Arial" w:cs="Arial"/>
          <w:sz w:val="24"/>
          <w:szCs w:val="24"/>
          <w:lang w:val="en-GB"/>
        </w:rPr>
        <w:t xml:space="preserve"> representative</w:t>
      </w:r>
      <w:r w:rsidR="00543BB9" w:rsidRPr="002E7F52">
        <w:rPr>
          <w:rFonts w:ascii="Arial" w:hAnsi="Arial" w:cs="Arial"/>
          <w:sz w:val="24"/>
          <w:szCs w:val="24"/>
          <w:lang w:val="en-GB"/>
        </w:rPr>
        <w:t xml:space="preserve"> with:</w:t>
      </w:r>
    </w:p>
    <w:p w:rsidR="00543BB9" w:rsidRPr="002E7F52" w:rsidRDefault="000923D1" w:rsidP="00BE0199">
      <w:pPr>
        <w:pStyle w:val="ListParagraph"/>
        <w:numPr>
          <w:ilvl w:val="2"/>
          <w:numId w:val="22"/>
        </w:numPr>
        <w:jc w:val="both"/>
        <w:rPr>
          <w:rFonts w:ascii="Arial" w:hAnsi="Arial" w:cs="Arial"/>
          <w:sz w:val="24"/>
          <w:szCs w:val="24"/>
          <w:lang w:val="en-GB"/>
        </w:rPr>
      </w:pPr>
      <w:r w:rsidRPr="002E7F52">
        <w:rPr>
          <w:rFonts w:ascii="Arial" w:hAnsi="Arial" w:cs="Arial"/>
          <w:sz w:val="24"/>
          <w:szCs w:val="24"/>
          <w:lang w:val="en-GB"/>
        </w:rPr>
        <w:t xml:space="preserve">A work </w:t>
      </w:r>
      <w:r w:rsidR="00631CB9" w:rsidRPr="002E7F52">
        <w:rPr>
          <w:rFonts w:ascii="Arial" w:hAnsi="Arial" w:cs="Arial"/>
          <w:sz w:val="24"/>
          <w:szCs w:val="24"/>
          <w:lang w:val="en-GB"/>
        </w:rPr>
        <w:t>desk</w:t>
      </w:r>
      <w:r w:rsidRPr="002E7F52">
        <w:rPr>
          <w:rFonts w:ascii="Arial" w:hAnsi="Arial" w:cs="Arial"/>
          <w:sz w:val="24"/>
          <w:szCs w:val="24"/>
          <w:lang w:val="en-GB"/>
        </w:rPr>
        <w:t xml:space="preserve"> </w:t>
      </w:r>
      <w:r w:rsidR="00DE4C57" w:rsidRPr="002E7F52">
        <w:rPr>
          <w:rFonts w:ascii="Arial" w:hAnsi="Arial" w:cs="Arial"/>
          <w:sz w:val="24"/>
          <w:szCs w:val="24"/>
          <w:lang w:val="en-GB"/>
        </w:rPr>
        <w:t>with access to NATO Unclassified and NATO Secret networks.</w:t>
      </w:r>
    </w:p>
    <w:p w:rsidR="00340CF2" w:rsidRPr="002E7F52" w:rsidRDefault="00340CF2" w:rsidP="00BE0199">
      <w:pPr>
        <w:pStyle w:val="ListParagraph"/>
        <w:numPr>
          <w:ilvl w:val="2"/>
          <w:numId w:val="22"/>
        </w:numPr>
        <w:jc w:val="both"/>
        <w:rPr>
          <w:rFonts w:ascii="Arial" w:hAnsi="Arial" w:cs="Arial"/>
          <w:sz w:val="24"/>
          <w:szCs w:val="24"/>
          <w:lang w:val="en-GB"/>
        </w:rPr>
      </w:pPr>
      <w:r w:rsidRPr="002E7F52">
        <w:rPr>
          <w:rFonts w:ascii="Arial" w:hAnsi="Arial" w:cs="Arial"/>
          <w:sz w:val="24"/>
          <w:szCs w:val="24"/>
          <w:lang w:val="en-GB"/>
        </w:rPr>
        <w:t xml:space="preserve">JWC Staff </w:t>
      </w:r>
      <w:r w:rsidR="00295B22" w:rsidRPr="002E7F52">
        <w:rPr>
          <w:rFonts w:ascii="Arial" w:hAnsi="Arial" w:cs="Arial"/>
          <w:sz w:val="24"/>
          <w:szCs w:val="24"/>
          <w:lang w:val="en-GB"/>
        </w:rPr>
        <w:t>will provide administrative assistance within existing means and capabilities according to overarching priorities</w:t>
      </w:r>
      <w:r w:rsidRPr="002E7F52">
        <w:rPr>
          <w:rFonts w:ascii="Arial" w:hAnsi="Arial" w:cs="Arial"/>
          <w:sz w:val="24"/>
          <w:szCs w:val="24"/>
          <w:lang w:val="en-GB"/>
        </w:rPr>
        <w:t>.</w:t>
      </w:r>
    </w:p>
    <w:p w:rsidR="00543BB9" w:rsidRPr="002E7F52" w:rsidRDefault="00543BB9" w:rsidP="00543BB9">
      <w:pPr>
        <w:pStyle w:val="ListParagraph"/>
        <w:jc w:val="both"/>
        <w:rPr>
          <w:rFonts w:ascii="Arial" w:hAnsi="Arial" w:cs="Arial"/>
          <w:sz w:val="24"/>
          <w:szCs w:val="24"/>
          <w:lang w:val="en-GB"/>
        </w:rPr>
      </w:pPr>
    </w:p>
    <w:p w:rsidR="00425EF4" w:rsidRPr="00BE6CE7" w:rsidRDefault="00425EF4" w:rsidP="004C1C54">
      <w:pPr>
        <w:pStyle w:val="ListParagraph"/>
        <w:numPr>
          <w:ilvl w:val="0"/>
          <w:numId w:val="1"/>
        </w:numPr>
        <w:jc w:val="both"/>
        <w:rPr>
          <w:rFonts w:ascii="Arial" w:hAnsi="Arial" w:cs="Arial"/>
          <w:b/>
          <w:sz w:val="24"/>
          <w:szCs w:val="24"/>
          <w:u w:val="single"/>
          <w:lang w:val="en-GB"/>
        </w:rPr>
      </w:pPr>
      <w:r w:rsidRPr="00BE6CE7">
        <w:rPr>
          <w:rFonts w:ascii="Arial" w:hAnsi="Arial" w:cs="Arial"/>
          <w:b/>
          <w:sz w:val="24"/>
          <w:szCs w:val="24"/>
          <w:u w:val="single"/>
          <w:lang w:val="en-GB"/>
        </w:rPr>
        <w:t>Securit</w:t>
      </w:r>
      <w:r w:rsidR="00BC6A15" w:rsidRPr="00BE6CE7">
        <w:rPr>
          <w:rFonts w:ascii="Arial" w:hAnsi="Arial" w:cs="Arial"/>
          <w:b/>
          <w:sz w:val="24"/>
          <w:szCs w:val="24"/>
          <w:u w:val="single"/>
          <w:lang w:val="en-GB"/>
        </w:rPr>
        <w:t>y Considerations</w:t>
      </w:r>
    </w:p>
    <w:p w:rsidR="00310D78" w:rsidRPr="002E7F52" w:rsidRDefault="00310D78" w:rsidP="00310D78">
      <w:pPr>
        <w:pStyle w:val="ListParagraph"/>
        <w:jc w:val="both"/>
        <w:rPr>
          <w:rFonts w:ascii="Arial" w:hAnsi="Arial" w:cs="Arial"/>
          <w:sz w:val="24"/>
          <w:szCs w:val="24"/>
          <w:u w:val="single"/>
          <w:lang w:val="en-GB"/>
        </w:rPr>
      </w:pPr>
    </w:p>
    <w:p w:rsidR="00BC6A15" w:rsidRPr="002E7F52" w:rsidRDefault="002F4331" w:rsidP="00DA0D5B">
      <w:pPr>
        <w:pStyle w:val="ListParagraph"/>
        <w:jc w:val="both"/>
        <w:rPr>
          <w:rFonts w:ascii="Arial" w:hAnsi="Arial" w:cs="Arial"/>
          <w:sz w:val="24"/>
          <w:szCs w:val="24"/>
          <w:lang w:val="en-GB"/>
        </w:rPr>
      </w:pPr>
      <w:r w:rsidRPr="002E7F52">
        <w:rPr>
          <w:rFonts w:ascii="Arial" w:hAnsi="Arial" w:cs="Arial"/>
          <w:sz w:val="24"/>
          <w:szCs w:val="24"/>
          <w:lang w:val="en-GB"/>
        </w:rPr>
        <w:t>A</w:t>
      </w:r>
      <w:r w:rsidR="00955499" w:rsidRPr="002E7F52">
        <w:rPr>
          <w:rFonts w:ascii="Arial" w:hAnsi="Arial" w:cs="Arial"/>
          <w:sz w:val="24"/>
          <w:szCs w:val="24"/>
          <w:lang w:val="en-GB"/>
        </w:rPr>
        <w:t xml:space="preserve"> NATO clearance</w:t>
      </w:r>
      <w:r w:rsidRPr="002E7F52">
        <w:rPr>
          <w:rFonts w:ascii="Arial" w:hAnsi="Arial" w:cs="Arial"/>
          <w:sz w:val="24"/>
          <w:szCs w:val="24"/>
          <w:lang w:val="en-GB"/>
        </w:rPr>
        <w:t xml:space="preserve"> (NATO Secret)</w:t>
      </w:r>
      <w:r w:rsidR="001F15CF" w:rsidRPr="002E7F52">
        <w:rPr>
          <w:rFonts w:ascii="Arial" w:hAnsi="Arial" w:cs="Arial"/>
          <w:sz w:val="24"/>
          <w:szCs w:val="24"/>
          <w:lang w:val="en-GB"/>
        </w:rPr>
        <w:t xml:space="preserve"> </w:t>
      </w:r>
      <w:r w:rsidR="005F44D7" w:rsidRPr="002E7F52">
        <w:rPr>
          <w:rFonts w:ascii="Arial" w:hAnsi="Arial" w:cs="Arial"/>
          <w:sz w:val="24"/>
          <w:szCs w:val="24"/>
          <w:lang w:val="en-GB"/>
        </w:rPr>
        <w:t xml:space="preserve">is required for this work, </w:t>
      </w:r>
      <w:r w:rsidRPr="002E7F52">
        <w:rPr>
          <w:rFonts w:ascii="Arial" w:hAnsi="Arial" w:cs="Arial"/>
          <w:sz w:val="24"/>
          <w:szCs w:val="24"/>
          <w:lang w:val="en-GB"/>
        </w:rPr>
        <w:t>and</w:t>
      </w:r>
      <w:r w:rsidR="005F44D7" w:rsidRPr="002E7F52">
        <w:rPr>
          <w:rFonts w:ascii="Arial" w:hAnsi="Arial" w:cs="Arial"/>
          <w:sz w:val="24"/>
          <w:szCs w:val="24"/>
          <w:lang w:val="en-GB"/>
        </w:rPr>
        <w:t xml:space="preserve"> </w:t>
      </w:r>
      <w:r w:rsidR="00BC6A15" w:rsidRPr="002E7F52">
        <w:rPr>
          <w:rFonts w:ascii="Arial" w:hAnsi="Arial" w:cs="Arial"/>
          <w:sz w:val="24"/>
          <w:szCs w:val="24"/>
          <w:lang w:val="en-GB"/>
        </w:rPr>
        <w:t>the SUPPLIER</w:t>
      </w:r>
      <w:r w:rsidR="006458F7" w:rsidRPr="002E7F52">
        <w:rPr>
          <w:rFonts w:ascii="Arial" w:hAnsi="Arial" w:cs="Arial"/>
          <w:sz w:val="24"/>
          <w:szCs w:val="24"/>
          <w:lang w:val="en-GB"/>
        </w:rPr>
        <w:t>’s representative</w:t>
      </w:r>
      <w:r w:rsidR="00C22B8F" w:rsidRPr="002E7F52">
        <w:rPr>
          <w:rFonts w:ascii="Arial" w:hAnsi="Arial" w:cs="Arial"/>
          <w:sz w:val="24"/>
          <w:szCs w:val="24"/>
          <w:lang w:val="en-GB"/>
        </w:rPr>
        <w:t xml:space="preserve"> </w:t>
      </w:r>
      <w:r w:rsidRPr="002E7F52">
        <w:rPr>
          <w:rFonts w:ascii="Arial" w:hAnsi="Arial" w:cs="Arial"/>
          <w:sz w:val="24"/>
          <w:szCs w:val="24"/>
          <w:lang w:val="en-GB"/>
        </w:rPr>
        <w:t>must be citizen</w:t>
      </w:r>
      <w:r w:rsidR="005F44D7" w:rsidRPr="002E7F52">
        <w:rPr>
          <w:rFonts w:ascii="Arial" w:hAnsi="Arial" w:cs="Arial"/>
          <w:sz w:val="24"/>
          <w:szCs w:val="24"/>
          <w:lang w:val="en-GB"/>
        </w:rPr>
        <w:t xml:space="preserve"> of </w:t>
      </w:r>
      <w:r w:rsidR="00E86E5C" w:rsidRPr="002E7F52">
        <w:rPr>
          <w:rFonts w:ascii="Arial" w:hAnsi="Arial" w:cs="Arial"/>
          <w:sz w:val="24"/>
          <w:szCs w:val="24"/>
          <w:lang w:val="en-GB"/>
        </w:rPr>
        <w:t xml:space="preserve">a </w:t>
      </w:r>
      <w:r w:rsidR="005F44D7" w:rsidRPr="002E7F52">
        <w:rPr>
          <w:rFonts w:ascii="Arial" w:hAnsi="Arial" w:cs="Arial"/>
          <w:sz w:val="24"/>
          <w:szCs w:val="24"/>
          <w:lang w:val="en-GB"/>
        </w:rPr>
        <w:t>NATO Nation</w:t>
      </w:r>
      <w:r w:rsidR="00E86E5C" w:rsidRPr="002E7F52">
        <w:rPr>
          <w:rFonts w:ascii="Arial" w:hAnsi="Arial" w:cs="Arial"/>
          <w:sz w:val="24"/>
          <w:szCs w:val="24"/>
          <w:lang w:val="en-GB"/>
        </w:rPr>
        <w:t>.</w:t>
      </w:r>
      <w:r w:rsidR="000923D1" w:rsidRPr="002E7F52">
        <w:rPr>
          <w:rFonts w:ascii="Arial" w:hAnsi="Arial" w:cs="Arial"/>
          <w:sz w:val="24"/>
          <w:szCs w:val="24"/>
          <w:lang w:val="en-GB"/>
        </w:rPr>
        <w:t xml:space="preserve"> </w:t>
      </w:r>
    </w:p>
    <w:p w:rsidR="005737F8" w:rsidRPr="002E7F52" w:rsidRDefault="005737F8" w:rsidP="00DA0D5B">
      <w:pPr>
        <w:pStyle w:val="ListParagraph"/>
        <w:jc w:val="both"/>
        <w:rPr>
          <w:rFonts w:ascii="Arial" w:hAnsi="Arial" w:cs="Arial"/>
          <w:sz w:val="24"/>
          <w:szCs w:val="24"/>
          <w:lang w:val="en-GB"/>
        </w:rPr>
      </w:pPr>
    </w:p>
    <w:p w:rsidR="005737F8" w:rsidRPr="002E7F52" w:rsidRDefault="005737F8" w:rsidP="00DA0D5B">
      <w:pPr>
        <w:pStyle w:val="ListParagraph"/>
        <w:jc w:val="both"/>
        <w:rPr>
          <w:rFonts w:ascii="Arial" w:hAnsi="Arial" w:cs="Arial"/>
          <w:sz w:val="24"/>
          <w:szCs w:val="24"/>
          <w:lang w:val="en-GB"/>
        </w:rPr>
      </w:pPr>
      <w:r w:rsidRPr="002E7F52">
        <w:rPr>
          <w:rFonts w:ascii="Arial" w:hAnsi="Arial" w:cs="Arial"/>
          <w:sz w:val="24"/>
          <w:szCs w:val="24"/>
          <w:lang w:val="en-GB"/>
        </w:rPr>
        <w:t>On first arrival to JWC under contract</w:t>
      </w:r>
      <w:r w:rsidR="002F4331" w:rsidRPr="002E7F52">
        <w:rPr>
          <w:rFonts w:ascii="Arial" w:hAnsi="Arial" w:cs="Arial"/>
          <w:sz w:val="24"/>
          <w:szCs w:val="24"/>
          <w:lang w:val="en-GB"/>
        </w:rPr>
        <w:t>, the SUPPLIER’s representative</w:t>
      </w:r>
      <w:r w:rsidRPr="002E7F52">
        <w:rPr>
          <w:rFonts w:ascii="Arial" w:hAnsi="Arial" w:cs="Arial"/>
          <w:sz w:val="24"/>
          <w:szCs w:val="24"/>
          <w:lang w:val="en-GB"/>
        </w:rPr>
        <w:t xml:space="preserve"> will be required to sign a letter of acknowledgement. </w:t>
      </w:r>
    </w:p>
    <w:p w:rsidR="00BC6A15" w:rsidRPr="002E7F52" w:rsidRDefault="00BC6A15" w:rsidP="00DA0D5B">
      <w:pPr>
        <w:pStyle w:val="ListParagraph"/>
        <w:jc w:val="both"/>
        <w:rPr>
          <w:rFonts w:ascii="Arial" w:hAnsi="Arial" w:cs="Arial"/>
          <w:sz w:val="24"/>
          <w:szCs w:val="24"/>
          <w:lang w:val="en-GB"/>
        </w:rPr>
      </w:pPr>
    </w:p>
    <w:p w:rsidR="00DA0D5B" w:rsidRPr="002E7F52" w:rsidRDefault="005F44D7" w:rsidP="00DA0D5B">
      <w:pPr>
        <w:pStyle w:val="ListParagraph"/>
        <w:jc w:val="both"/>
        <w:rPr>
          <w:rFonts w:ascii="Arial" w:hAnsi="Arial" w:cs="Arial"/>
          <w:color w:val="FF0000"/>
          <w:sz w:val="24"/>
          <w:szCs w:val="24"/>
          <w:lang w:val="en-GB"/>
        </w:rPr>
      </w:pPr>
      <w:r w:rsidRPr="002E7F52">
        <w:rPr>
          <w:rFonts w:ascii="Arial" w:hAnsi="Arial" w:cs="Arial"/>
          <w:sz w:val="24"/>
          <w:szCs w:val="24"/>
          <w:lang w:val="en-GB"/>
        </w:rPr>
        <w:t xml:space="preserve">On site at JWC’s facilities, </w:t>
      </w:r>
      <w:proofErr w:type="spellStart"/>
      <w:r w:rsidRPr="002E7F52">
        <w:rPr>
          <w:rFonts w:ascii="Arial" w:hAnsi="Arial" w:cs="Arial"/>
          <w:sz w:val="24"/>
          <w:szCs w:val="24"/>
          <w:lang w:val="en-GB"/>
        </w:rPr>
        <w:t>Jåttå</w:t>
      </w:r>
      <w:proofErr w:type="spellEnd"/>
      <w:r w:rsidRPr="002E7F52">
        <w:rPr>
          <w:rFonts w:ascii="Arial" w:hAnsi="Arial" w:cs="Arial"/>
          <w:sz w:val="24"/>
          <w:szCs w:val="24"/>
          <w:lang w:val="en-GB"/>
        </w:rPr>
        <w:t>, Norway</w:t>
      </w:r>
      <w:r w:rsidR="006914E9" w:rsidRPr="002E7F52">
        <w:rPr>
          <w:rFonts w:ascii="Arial" w:hAnsi="Arial" w:cs="Arial"/>
          <w:sz w:val="24"/>
          <w:szCs w:val="24"/>
          <w:lang w:val="en-GB"/>
        </w:rPr>
        <w:t>, the SUPPLIER’s representative</w:t>
      </w:r>
      <w:r w:rsidRPr="002E7F52">
        <w:rPr>
          <w:rFonts w:ascii="Arial" w:hAnsi="Arial" w:cs="Arial"/>
          <w:sz w:val="24"/>
          <w:szCs w:val="24"/>
          <w:lang w:val="en-GB"/>
        </w:rPr>
        <w:t xml:space="preserve"> will be afforded access to documents and information </w:t>
      </w:r>
      <w:r w:rsidR="00DE4C57" w:rsidRPr="002E7F52">
        <w:rPr>
          <w:rFonts w:ascii="Arial" w:hAnsi="Arial" w:cs="Arial"/>
          <w:sz w:val="24"/>
          <w:szCs w:val="24"/>
          <w:lang w:val="en-GB"/>
        </w:rPr>
        <w:t>up to</w:t>
      </w:r>
      <w:r w:rsidRPr="002E7F52">
        <w:rPr>
          <w:rFonts w:ascii="Arial" w:hAnsi="Arial" w:cs="Arial"/>
          <w:sz w:val="24"/>
          <w:szCs w:val="24"/>
          <w:lang w:val="en-GB"/>
        </w:rPr>
        <w:t xml:space="preserve"> ‘NATO </w:t>
      </w:r>
      <w:r w:rsidR="00DE4C57" w:rsidRPr="002E7F52">
        <w:rPr>
          <w:rFonts w:ascii="Arial" w:hAnsi="Arial" w:cs="Arial"/>
          <w:sz w:val="24"/>
          <w:szCs w:val="24"/>
          <w:lang w:val="en-GB"/>
        </w:rPr>
        <w:t>SECRET</w:t>
      </w:r>
      <w:r w:rsidRPr="002E7F52">
        <w:rPr>
          <w:rFonts w:ascii="Arial" w:hAnsi="Arial" w:cs="Arial"/>
          <w:sz w:val="24"/>
          <w:szCs w:val="24"/>
          <w:lang w:val="en-GB"/>
        </w:rPr>
        <w:t>’ on a ‘need to know’ basis. On no account are</w:t>
      </w:r>
      <w:r w:rsidR="001D6EC9" w:rsidRPr="002E7F52">
        <w:rPr>
          <w:rFonts w:ascii="Arial" w:hAnsi="Arial" w:cs="Arial"/>
          <w:sz w:val="24"/>
          <w:szCs w:val="24"/>
          <w:lang w:val="en-GB"/>
        </w:rPr>
        <w:t xml:space="preserve"> ‘NATO </w:t>
      </w:r>
      <w:r w:rsidR="00B0062E" w:rsidRPr="002E7F52">
        <w:rPr>
          <w:rFonts w:ascii="Arial" w:hAnsi="Arial" w:cs="Arial"/>
          <w:sz w:val="24"/>
          <w:szCs w:val="24"/>
          <w:lang w:val="en-GB"/>
        </w:rPr>
        <w:t>RESTRICTED’ documents</w:t>
      </w:r>
      <w:r w:rsidR="00DE4C57" w:rsidRPr="002E7F52">
        <w:rPr>
          <w:rFonts w:ascii="Arial" w:hAnsi="Arial" w:cs="Arial"/>
          <w:sz w:val="24"/>
          <w:szCs w:val="24"/>
          <w:lang w:val="en-GB"/>
        </w:rPr>
        <w:t xml:space="preserve"> (or above)</w:t>
      </w:r>
      <w:r w:rsidR="008708C0" w:rsidRPr="002E7F52">
        <w:rPr>
          <w:rFonts w:ascii="Arial" w:hAnsi="Arial" w:cs="Arial"/>
          <w:sz w:val="24"/>
          <w:szCs w:val="24"/>
          <w:lang w:val="en-GB"/>
        </w:rPr>
        <w:t xml:space="preserve"> to be </w:t>
      </w:r>
      <w:r w:rsidR="00DE4C57" w:rsidRPr="002E7F52">
        <w:rPr>
          <w:rFonts w:ascii="Arial" w:hAnsi="Arial" w:cs="Arial"/>
          <w:sz w:val="24"/>
          <w:szCs w:val="24"/>
          <w:lang w:val="en-GB"/>
        </w:rPr>
        <w:t xml:space="preserve">printed or </w:t>
      </w:r>
      <w:r w:rsidR="008708C0" w:rsidRPr="002E7F52">
        <w:rPr>
          <w:rFonts w:ascii="Arial" w:hAnsi="Arial" w:cs="Arial"/>
          <w:sz w:val="24"/>
          <w:szCs w:val="24"/>
          <w:lang w:val="en-GB"/>
        </w:rPr>
        <w:t xml:space="preserve">removed by the SUPPLIER’s representatives from JWC’s facilities, </w:t>
      </w:r>
      <w:proofErr w:type="spellStart"/>
      <w:r w:rsidRPr="002E7F52">
        <w:rPr>
          <w:rFonts w:ascii="Arial" w:hAnsi="Arial" w:cs="Arial"/>
          <w:sz w:val="24"/>
          <w:szCs w:val="24"/>
          <w:lang w:val="en-GB"/>
        </w:rPr>
        <w:t>Jåttå</w:t>
      </w:r>
      <w:proofErr w:type="spellEnd"/>
      <w:r w:rsidRPr="002E7F52">
        <w:rPr>
          <w:rFonts w:ascii="Arial" w:hAnsi="Arial" w:cs="Arial"/>
          <w:sz w:val="24"/>
          <w:szCs w:val="24"/>
          <w:lang w:val="en-GB"/>
        </w:rPr>
        <w:t>, Norway</w:t>
      </w:r>
      <w:r w:rsidR="008708C0" w:rsidRPr="002E7F52">
        <w:rPr>
          <w:rFonts w:ascii="Arial" w:hAnsi="Arial" w:cs="Arial"/>
          <w:sz w:val="24"/>
          <w:szCs w:val="24"/>
          <w:lang w:val="en-GB"/>
        </w:rPr>
        <w:t>.</w:t>
      </w:r>
      <w:r w:rsidRPr="002E7F52">
        <w:rPr>
          <w:rFonts w:ascii="Arial" w:hAnsi="Arial" w:cs="Arial"/>
          <w:sz w:val="24"/>
          <w:szCs w:val="24"/>
          <w:lang w:val="en-GB"/>
        </w:rPr>
        <w:t xml:space="preserve"> </w:t>
      </w:r>
      <w:r w:rsidR="00F87D9A" w:rsidRPr="002E7F52">
        <w:rPr>
          <w:rFonts w:ascii="Arial" w:hAnsi="Arial" w:cs="Arial"/>
          <w:sz w:val="24"/>
          <w:szCs w:val="24"/>
          <w:lang w:val="en-GB"/>
        </w:rPr>
        <w:t>Appropriate physical security must be in place for any work undertaken at the SUPPLIER’s premises.</w:t>
      </w:r>
    </w:p>
    <w:p w:rsidR="00C22B8F" w:rsidRPr="002E7F52" w:rsidRDefault="00C22B8F" w:rsidP="00DA0D5B">
      <w:pPr>
        <w:pStyle w:val="ListParagraph"/>
        <w:jc w:val="both"/>
        <w:rPr>
          <w:rFonts w:ascii="Arial" w:hAnsi="Arial" w:cs="Arial"/>
          <w:sz w:val="24"/>
          <w:szCs w:val="24"/>
          <w:lang w:val="en-GB"/>
        </w:rPr>
      </w:pPr>
    </w:p>
    <w:p w:rsidR="00340CF2" w:rsidRPr="002E7F52" w:rsidRDefault="00D627B4" w:rsidP="00340CF2">
      <w:pPr>
        <w:pStyle w:val="ListParagraph"/>
        <w:jc w:val="both"/>
        <w:rPr>
          <w:rFonts w:ascii="Arial" w:hAnsi="Arial" w:cs="Arial"/>
          <w:sz w:val="24"/>
          <w:szCs w:val="24"/>
          <w:lang w:val="en-GB"/>
        </w:rPr>
      </w:pPr>
      <w:r w:rsidRPr="002E7F52">
        <w:rPr>
          <w:rFonts w:ascii="Arial" w:hAnsi="Arial" w:cs="Arial"/>
          <w:sz w:val="24"/>
          <w:szCs w:val="24"/>
          <w:lang w:val="en-GB"/>
        </w:rPr>
        <w:t>The SUPPLIER’s representative</w:t>
      </w:r>
      <w:r w:rsidR="008708C0" w:rsidRPr="002E7F52">
        <w:rPr>
          <w:rFonts w:ascii="Arial" w:hAnsi="Arial" w:cs="Arial"/>
          <w:sz w:val="24"/>
          <w:szCs w:val="24"/>
          <w:lang w:val="en-GB"/>
        </w:rPr>
        <w:t xml:space="preserve"> will be provided with site access</w:t>
      </w:r>
      <w:r w:rsidR="00DA0D5B" w:rsidRPr="002E7F52">
        <w:rPr>
          <w:rFonts w:ascii="Arial" w:hAnsi="Arial" w:cs="Arial"/>
          <w:sz w:val="24"/>
          <w:szCs w:val="24"/>
          <w:lang w:val="en-GB"/>
        </w:rPr>
        <w:t xml:space="preserve"> pass</w:t>
      </w:r>
      <w:r w:rsidR="008708C0" w:rsidRPr="002E7F52">
        <w:rPr>
          <w:rFonts w:ascii="Arial" w:hAnsi="Arial" w:cs="Arial"/>
          <w:sz w:val="24"/>
          <w:szCs w:val="24"/>
          <w:lang w:val="en-GB"/>
        </w:rPr>
        <w:t>es</w:t>
      </w:r>
      <w:r w:rsidR="00DA0D5B" w:rsidRPr="002E7F52">
        <w:rPr>
          <w:rFonts w:ascii="Arial" w:hAnsi="Arial" w:cs="Arial"/>
          <w:sz w:val="24"/>
          <w:szCs w:val="24"/>
          <w:lang w:val="en-GB"/>
        </w:rPr>
        <w:t xml:space="preserve"> which allows access to </w:t>
      </w:r>
      <w:r w:rsidRPr="002E7F52">
        <w:rPr>
          <w:rFonts w:ascii="Arial" w:hAnsi="Arial" w:cs="Arial"/>
          <w:sz w:val="24"/>
          <w:szCs w:val="24"/>
          <w:lang w:val="en-GB"/>
        </w:rPr>
        <w:t>“</w:t>
      </w:r>
      <w:r w:rsidR="00DA0D5B" w:rsidRPr="002E7F52">
        <w:rPr>
          <w:rFonts w:ascii="Arial" w:hAnsi="Arial" w:cs="Arial"/>
          <w:sz w:val="24"/>
          <w:szCs w:val="24"/>
          <w:lang w:val="en-GB"/>
        </w:rPr>
        <w:t xml:space="preserve">Class </w:t>
      </w:r>
      <w:r w:rsidR="002F4331" w:rsidRPr="002E7F52">
        <w:rPr>
          <w:rFonts w:ascii="Arial" w:hAnsi="Arial" w:cs="Arial"/>
          <w:sz w:val="24"/>
          <w:szCs w:val="24"/>
          <w:lang w:val="en-GB"/>
        </w:rPr>
        <w:t xml:space="preserve">II and </w:t>
      </w:r>
      <w:r w:rsidR="00DA0D5B" w:rsidRPr="002E7F52">
        <w:rPr>
          <w:rFonts w:ascii="Arial" w:hAnsi="Arial" w:cs="Arial"/>
          <w:sz w:val="24"/>
          <w:szCs w:val="24"/>
          <w:lang w:val="en-GB"/>
        </w:rPr>
        <w:t>II</w:t>
      </w:r>
      <w:r w:rsidR="008708C0" w:rsidRPr="002E7F52">
        <w:rPr>
          <w:rFonts w:ascii="Arial" w:hAnsi="Arial" w:cs="Arial"/>
          <w:sz w:val="24"/>
          <w:szCs w:val="24"/>
          <w:lang w:val="en-GB"/>
        </w:rPr>
        <w:t>I</w:t>
      </w:r>
      <w:r w:rsidRPr="002E7F52">
        <w:rPr>
          <w:rFonts w:ascii="Arial" w:hAnsi="Arial" w:cs="Arial"/>
          <w:sz w:val="24"/>
          <w:szCs w:val="24"/>
          <w:lang w:val="en-GB"/>
        </w:rPr>
        <w:t>”</w:t>
      </w:r>
      <w:r w:rsidR="00DA0D5B" w:rsidRPr="002E7F52">
        <w:rPr>
          <w:rFonts w:ascii="Arial" w:hAnsi="Arial" w:cs="Arial"/>
          <w:sz w:val="24"/>
          <w:szCs w:val="24"/>
          <w:lang w:val="en-GB"/>
        </w:rPr>
        <w:t xml:space="preserve"> areas</w:t>
      </w:r>
      <w:r w:rsidR="008708C0" w:rsidRPr="002E7F52">
        <w:rPr>
          <w:rFonts w:ascii="Arial" w:hAnsi="Arial" w:cs="Arial"/>
          <w:sz w:val="24"/>
          <w:szCs w:val="24"/>
          <w:lang w:val="en-GB"/>
        </w:rPr>
        <w:t xml:space="preserve">. </w:t>
      </w:r>
    </w:p>
    <w:p w:rsidR="002F4331" w:rsidRPr="002E7F52" w:rsidRDefault="002F4331" w:rsidP="00340CF2">
      <w:pPr>
        <w:pStyle w:val="ListParagraph"/>
        <w:jc w:val="both"/>
        <w:rPr>
          <w:rFonts w:ascii="Arial" w:hAnsi="Arial" w:cs="Arial"/>
          <w:sz w:val="24"/>
          <w:szCs w:val="24"/>
          <w:lang w:val="en-GB"/>
        </w:rPr>
      </w:pPr>
    </w:p>
    <w:p w:rsidR="00340CF2" w:rsidRPr="005B5C7E" w:rsidRDefault="005737F8" w:rsidP="00340CF2">
      <w:pPr>
        <w:pStyle w:val="ListParagraph"/>
        <w:jc w:val="both"/>
        <w:rPr>
          <w:rFonts w:ascii="Arial" w:hAnsi="Arial" w:cs="Arial"/>
          <w:sz w:val="24"/>
          <w:szCs w:val="24"/>
          <w:lang w:val="en-GB"/>
        </w:rPr>
      </w:pPr>
      <w:r w:rsidRPr="002E7F52">
        <w:rPr>
          <w:rFonts w:ascii="Arial" w:hAnsi="Arial" w:cs="Arial"/>
          <w:sz w:val="24"/>
          <w:szCs w:val="24"/>
          <w:lang w:val="en-GB"/>
        </w:rPr>
        <w:t>The release of classified or unclassified project related information to authorities or persons outside the project (non-participants) without prior approval is expressly prohibited.</w:t>
      </w:r>
    </w:p>
    <w:p w:rsidR="00E42A4F" w:rsidRPr="005B5C7E" w:rsidRDefault="00E42A4F">
      <w:pPr>
        <w:pStyle w:val="ListParagraph"/>
        <w:jc w:val="both"/>
        <w:rPr>
          <w:rFonts w:ascii="Arial" w:hAnsi="Arial" w:cs="Arial"/>
          <w:sz w:val="24"/>
          <w:szCs w:val="24"/>
          <w:lang w:val="en-GB"/>
        </w:rPr>
      </w:pPr>
    </w:p>
    <w:sectPr w:rsidR="00E42A4F" w:rsidRPr="005B5C7E" w:rsidSect="00843F3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3E" w:rsidRDefault="0037573E" w:rsidP="00164819">
      <w:pPr>
        <w:spacing w:after="0" w:line="240" w:lineRule="auto"/>
      </w:pPr>
      <w:r>
        <w:separator/>
      </w:r>
    </w:p>
  </w:endnote>
  <w:endnote w:type="continuationSeparator" w:id="0">
    <w:p w:rsidR="0037573E" w:rsidRDefault="0037573E" w:rsidP="0016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78" w:rsidRPr="00310D78" w:rsidRDefault="00310D78">
    <w:pPr>
      <w:pStyle w:val="Footer"/>
      <w:rPr>
        <w:lang w:val="en-US"/>
      </w:rPr>
    </w:pPr>
    <w:r w:rsidRPr="00310D78">
      <w:rPr>
        <w:lang w:val="en-US"/>
      </w:rPr>
      <w:t xml:space="preserve">PART III Section B – Statement of Work – JWC-16-R-0033                                                </w:t>
    </w:r>
    <w:sdt>
      <w:sdtPr>
        <w:id w:val="-272566876"/>
        <w:docPartObj>
          <w:docPartGallery w:val="Page Numbers (Bottom of Page)"/>
          <w:docPartUnique/>
        </w:docPartObj>
      </w:sdtPr>
      <w:sdtEndPr/>
      <w:sdtContent>
        <w:sdt>
          <w:sdtPr>
            <w:id w:val="98381352"/>
            <w:docPartObj>
              <w:docPartGallery w:val="Page Numbers (Top of Page)"/>
              <w:docPartUnique/>
            </w:docPartObj>
          </w:sdtPr>
          <w:sdtEndPr/>
          <w:sdtContent>
            <w:r w:rsidRPr="00310D78">
              <w:rPr>
                <w:lang w:val="en-US"/>
              </w:rPr>
              <w:t xml:space="preserve">Page </w:t>
            </w:r>
            <w:r>
              <w:rPr>
                <w:b/>
                <w:bCs/>
                <w:sz w:val="24"/>
                <w:szCs w:val="24"/>
              </w:rPr>
              <w:fldChar w:fldCharType="begin"/>
            </w:r>
            <w:r w:rsidRPr="00310D78">
              <w:rPr>
                <w:b/>
                <w:bCs/>
                <w:lang w:val="en-US"/>
              </w:rPr>
              <w:instrText xml:space="preserve"> PAGE </w:instrText>
            </w:r>
            <w:r>
              <w:rPr>
                <w:b/>
                <w:bCs/>
                <w:sz w:val="24"/>
                <w:szCs w:val="24"/>
              </w:rPr>
              <w:fldChar w:fldCharType="separate"/>
            </w:r>
            <w:r w:rsidR="00553EB9">
              <w:rPr>
                <w:b/>
                <w:bCs/>
                <w:noProof/>
                <w:lang w:val="en-US"/>
              </w:rPr>
              <w:t>5</w:t>
            </w:r>
            <w:r>
              <w:rPr>
                <w:b/>
                <w:bCs/>
                <w:sz w:val="24"/>
                <w:szCs w:val="24"/>
              </w:rPr>
              <w:fldChar w:fldCharType="end"/>
            </w:r>
            <w:r w:rsidRPr="00310D78">
              <w:rPr>
                <w:lang w:val="en-US"/>
              </w:rPr>
              <w:t xml:space="preserve"> of </w:t>
            </w:r>
            <w:r>
              <w:rPr>
                <w:b/>
                <w:bCs/>
                <w:sz w:val="24"/>
                <w:szCs w:val="24"/>
              </w:rPr>
              <w:fldChar w:fldCharType="begin"/>
            </w:r>
            <w:r w:rsidRPr="00310D78">
              <w:rPr>
                <w:b/>
                <w:bCs/>
                <w:lang w:val="en-US"/>
              </w:rPr>
              <w:instrText xml:space="preserve"> NUMPAGES  </w:instrText>
            </w:r>
            <w:r>
              <w:rPr>
                <w:b/>
                <w:bCs/>
                <w:sz w:val="24"/>
                <w:szCs w:val="24"/>
              </w:rPr>
              <w:fldChar w:fldCharType="separate"/>
            </w:r>
            <w:r w:rsidR="00553EB9">
              <w:rPr>
                <w:b/>
                <w:bCs/>
                <w:noProof/>
                <w:lang w:val="en-US"/>
              </w:rPr>
              <w:t>5</w:t>
            </w:r>
            <w:r>
              <w:rPr>
                <w:b/>
                <w:bCs/>
                <w:sz w:val="24"/>
                <w:szCs w:val="24"/>
              </w:rPr>
              <w:fldChar w:fldCharType="end"/>
            </w:r>
          </w:sdtContent>
        </w:sdt>
      </w:sdtContent>
    </w:sdt>
  </w:p>
  <w:p w:rsidR="002F4331" w:rsidRPr="006458F7" w:rsidRDefault="002F4331">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3E" w:rsidRDefault="0037573E" w:rsidP="00164819">
      <w:pPr>
        <w:spacing w:after="0" w:line="240" w:lineRule="auto"/>
      </w:pPr>
      <w:r>
        <w:separator/>
      </w:r>
    </w:p>
  </w:footnote>
  <w:footnote w:type="continuationSeparator" w:id="0">
    <w:p w:rsidR="0037573E" w:rsidRDefault="0037573E" w:rsidP="0016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31" w:rsidRDefault="002F4331" w:rsidP="00340CF2">
    <w:pPr>
      <w:pStyle w:val="Header"/>
      <w:pBdr>
        <w:bottom w:val="single" w:sz="6" w:space="1" w:color="auto"/>
      </w:pBdr>
      <w:jc w:val="center"/>
      <w:rPr>
        <w:rFonts w:ascii="Arial" w:hAnsi="Arial" w:cs="Arial"/>
        <w:sz w:val="18"/>
        <w:szCs w:val="18"/>
        <w:lang w:val="en-US"/>
      </w:rPr>
    </w:pPr>
    <w:r w:rsidRPr="00340CF2">
      <w:rPr>
        <w:rFonts w:ascii="Arial" w:hAnsi="Arial" w:cs="Arial"/>
        <w:sz w:val="18"/>
        <w:szCs w:val="18"/>
        <w:lang w:val="en-US"/>
      </w:rPr>
      <w:t>NATO UNCLASSIFIED RELEASABLE TO 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C4E"/>
    <w:multiLevelType w:val="hybridMultilevel"/>
    <w:tmpl w:val="0B9E0904"/>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1">
    <w:nsid w:val="0BE74248"/>
    <w:multiLevelType w:val="multilevel"/>
    <w:tmpl w:val="1B2CD86C"/>
    <w:lvl w:ilvl="0">
      <w:start w:val="1"/>
      <w:numFmt w:val="upperRoman"/>
      <w:lvlText w:val="%1."/>
      <w:lvlJc w:val="righ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nsid w:val="0D082586"/>
    <w:multiLevelType w:val="hybridMultilevel"/>
    <w:tmpl w:val="9F30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B7C11"/>
    <w:multiLevelType w:val="hybridMultilevel"/>
    <w:tmpl w:val="B15EFE34"/>
    <w:lvl w:ilvl="0" w:tplc="08090001">
      <w:start w:val="1"/>
      <w:numFmt w:val="bullet"/>
      <w:lvlText w:val=""/>
      <w:lvlJc w:val="left"/>
      <w:pPr>
        <w:ind w:left="2193" w:hanging="360"/>
      </w:pPr>
      <w:rPr>
        <w:rFonts w:ascii="Symbol" w:hAnsi="Symbol" w:hint="default"/>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abstractNum w:abstractNumId="4">
    <w:nsid w:val="130C7919"/>
    <w:multiLevelType w:val="hybridMultilevel"/>
    <w:tmpl w:val="2D5C7C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B011AFF"/>
    <w:multiLevelType w:val="hybridMultilevel"/>
    <w:tmpl w:val="934A2770"/>
    <w:lvl w:ilvl="0" w:tplc="78B8970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E156C1"/>
    <w:multiLevelType w:val="multilevel"/>
    <w:tmpl w:val="6DF015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A111BBF"/>
    <w:multiLevelType w:val="hybridMultilevel"/>
    <w:tmpl w:val="65284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AD6"/>
    <w:multiLevelType w:val="multilevel"/>
    <w:tmpl w:val="4A7E39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50D6639"/>
    <w:multiLevelType w:val="hybridMultilevel"/>
    <w:tmpl w:val="BEDC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14605"/>
    <w:multiLevelType w:val="hybridMultilevel"/>
    <w:tmpl w:val="02E0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26697"/>
    <w:multiLevelType w:val="hybridMultilevel"/>
    <w:tmpl w:val="05D8B0F8"/>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12">
    <w:nsid w:val="42516F12"/>
    <w:multiLevelType w:val="multilevel"/>
    <w:tmpl w:val="D034F1A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0A1083"/>
    <w:multiLevelType w:val="hybridMultilevel"/>
    <w:tmpl w:val="28E6757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3CE6866"/>
    <w:multiLevelType w:val="hybridMultilevel"/>
    <w:tmpl w:val="49A4948E"/>
    <w:lvl w:ilvl="0" w:tplc="04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4CB574FA"/>
    <w:multiLevelType w:val="multilevel"/>
    <w:tmpl w:val="D034F1A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173EFA"/>
    <w:multiLevelType w:val="multilevel"/>
    <w:tmpl w:val="4A7E39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1D10A9C"/>
    <w:multiLevelType w:val="hybridMultilevel"/>
    <w:tmpl w:val="8856E0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53760A6A"/>
    <w:multiLevelType w:val="hybridMultilevel"/>
    <w:tmpl w:val="4FEA2D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37ED8"/>
    <w:multiLevelType w:val="multilevel"/>
    <w:tmpl w:val="0D329DFC"/>
    <w:lvl w:ilvl="0">
      <w:start w:val="1"/>
      <w:numFmt w:val="upperRoman"/>
      <w:lvlText w:val="%1."/>
      <w:lvlJc w:val="righ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nsid w:val="546E43F0"/>
    <w:multiLevelType w:val="hybridMultilevel"/>
    <w:tmpl w:val="31C6EF8E"/>
    <w:lvl w:ilvl="0" w:tplc="0409000F">
      <w:start w:val="1"/>
      <w:numFmt w:val="decimal"/>
      <w:lvlText w:val="%1."/>
      <w:lvlJc w:val="left"/>
      <w:pPr>
        <w:ind w:left="1711" w:hanging="360"/>
      </w:pPr>
      <w:rPr>
        <w:rFonts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1">
    <w:nsid w:val="56054B6F"/>
    <w:multiLevelType w:val="hybridMultilevel"/>
    <w:tmpl w:val="4DBA3A2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6C9207F"/>
    <w:multiLevelType w:val="multilevel"/>
    <w:tmpl w:val="9CC6CA20"/>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nsid w:val="56F67479"/>
    <w:multiLevelType w:val="hybridMultilevel"/>
    <w:tmpl w:val="96C454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526013A">
      <w:start w:val="3"/>
      <w:numFmt w:val="lowerLetter"/>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E59524B"/>
    <w:multiLevelType w:val="multilevel"/>
    <w:tmpl w:val="E7821C8C"/>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2F4753C"/>
    <w:multiLevelType w:val="hybridMultilevel"/>
    <w:tmpl w:val="8C1E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D111B"/>
    <w:multiLevelType w:val="hybridMultilevel"/>
    <w:tmpl w:val="97507558"/>
    <w:lvl w:ilvl="0" w:tplc="5AD4C8F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AAD0776"/>
    <w:multiLevelType w:val="hybridMultilevel"/>
    <w:tmpl w:val="DA5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C50E59"/>
    <w:multiLevelType w:val="hybridMultilevel"/>
    <w:tmpl w:val="39606F0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5"/>
  </w:num>
  <w:num w:numId="3">
    <w:abstractNumId w:val="16"/>
  </w:num>
  <w:num w:numId="4">
    <w:abstractNumId w:val="24"/>
  </w:num>
  <w:num w:numId="5">
    <w:abstractNumId w:val="8"/>
  </w:num>
  <w:num w:numId="6">
    <w:abstractNumId w:val="26"/>
  </w:num>
  <w:num w:numId="7">
    <w:abstractNumId w:val="17"/>
  </w:num>
  <w:num w:numId="8">
    <w:abstractNumId w:val="3"/>
  </w:num>
  <w:num w:numId="9">
    <w:abstractNumId w:val="12"/>
  </w:num>
  <w:num w:numId="10">
    <w:abstractNumId w:val="25"/>
  </w:num>
  <w:num w:numId="11">
    <w:abstractNumId w:val="27"/>
  </w:num>
  <w:num w:numId="12">
    <w:abstractNumId w:val="9"/>
  </w:num>
  <w:num w:numId="13">
    <w:abstractNumId w:val="2"/>
  </w:num>
  <w:num w:numId="14">
    <w:abstractNumId w:val="15"/>
  </w:num>
  <w:num w:numId="15">
    <w:abstractNumId w:val="22"/>
  </w:num>
  <w:num w:numId="16">
    <w:abstractNumId w:val="19"/>
  </w:num>
  <w:num w:numId="17">
    <w:abstractNumId w:val="7"/>
  </w:num>
  <w:num w:numId="18">
    <w:abstractNumId w:val="1"/>
  </w:num>
  <w:num w:numId="19">
    <w:abstractNumId w:val="28"/>
  </w:num>
  <w:num w:numId="20">
    <w:abstractNumId w:val="21"/>
  </w:num>
  <w:num w:numId="21">
    <w:abstractNumId w:val="13"/>
  </w:num>
  <w:num w:numId="22">
    <w:abstractNumId w:val="18"/>
  </w:num>
  <w:num w:numId="23">
    <w:abstractNumId w:val="10"/>
  </w:num>
  <w:num w:numId="24">
    <w:abstractNumId w:val="23"/>
    <w:lvlOverride w:ilvl="0"/>
    <w:lvlOverride w:ilvl="1">
      <w:startOverride w:val="1"/>
    </w:lvlOverride>
    <w:lvlOverride w:ilvl="2">
      <w:startOverride w:val="3"/>
    </w:lvlOverride>
    <w:lvlOverride w:ilvl="3"/>
    <w:lvlOverride w:ilvl="4"/>
    <w:lvlOverride w:ilvl="5"/>
    <w:lvlOverride w:ilvl="6"/>
    <w:lvlOverride w:ilvl="7"/>
    <w:lvlOverride w:ilvl="8"/>
  </w:num>
  <w:num w:numId="25">
    <w:abstractNumId w:val="11"/>
  </w:num>
  <w:num w:numId="26">
    <w:abstractNumId w:val="20"/>
  </w:num>
  <w:num w:numId="27">
    <w:abstractNumId w:val="0"/>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F4"/>
    <w:rsid w:val="00036C3D"/>
    <w:rsid w:val="0004425E"/>
    <w:rsid w:val="00084ACD"/>
    <w:rsid w:val="000923D1"/>
    <w:rsid w:val="000941D6"/>
    <w:rsid w:val="000A0808"/>
    <w:rsid w:val="000B086D"/>
    <w:rsid w:val="000B1F20"/>
    <w:rsid w:val="000D39C9"/>
    <w:rsid w:val="000D7876"/>
    <w:rsid w:val="000E3C14"/>
    <w:rsid w:val="000F01D3"/>
    <w:rsid w:val="00107553"/>
    <w:rsid w:val="0012413C"/>
    <w:rsid w:val="00164819"/>
    <w:rsid w:val="001865DE"/>
    <w:rsid w:val="001D0CE1"/>
    <w:rsid w:val="001D6EC9"/>
    <w:rsid w:val="001F15CF"/>
    <w:rsid w:val="001F4780"/>
    <w:rsid w:val="001F7FE5"/>
    <w:rsid w:val="00251418"/>
    <w:rsid w:val="0026546D"/>
    <w:rsid w:val="00270BE2"/>
    <w:rsid w:val="0027112C"/>
    <w:rsid w:val="00271C9C"/>
    <w:rsid w:val="002946C2"/>
    <w:rsid w:val="00295B22"/>
    <w:rsid w:val="002A2D47"/>
    <w:rsid w:val="002B785C"/>
    <w:rsid w:val="002E7F52"/>
    <w:rsid w:val="002F4331"/>
    <w:rsid w:val="00305623"/>
    <w:rsid w:val="00310D78"/>
    <w:rsid w:val="00333D8D"/>
    <w:rsid w:val="00340CF2"/>
    <w:rsid w:val="00343824"/>
    <w:rsid w:val="0037573E"/>
    <w:rsid w:val="00394D00"/>
    <w:rsid w:val="003A4FAB"/>
    <w:rsid w:val="003D7F10"/>
    <w:rsid w:val="003E39DD"/>
    <w:rsid w:val="00421DA4"/>
    <w:rsid w:val="00425EF4"/>
    <w:rsid w:val="00432932"/>
    <w:rsid w:val="0044268C"/>
    <w:rsid w:val="00446425"/>
    <w:rsid w:val="00477744"/>
    <w:rsid w:val="0048200E"/>
    <w:rsid w:val="0049455E"/>
    <w:rsid w:val="004B4B20"/>
    <w:rsid w:val="004C1C54"/>
    <w:rsid w:val="004C3C7A"/>
    <w:rsid w:val="004F1CC2"/>
    <w:rsid w:val="00515124"/>
    <w:rsid w:val="005167B4"/>
    <w:rsid w:val="00532457"/>
    <w:rsid w:val="00536103"/>
    <w:rsid w:val="00543BB9"/>
    <w:rsid w:val="00544E5B"/>
    <w:rsid w:val="005515DC"/>
    <w:rsid w:val="00553EB9"/>
    <w:rsid w:val="00561E16"/>
    <w:rsid w:val="00572E79"/>
    <w:rsid w:val="005737F8"/>
    <w:rsid w:val="005B31C8"/>
    <w:rsid w:val="005B5C7E"/>
    <w:rsid w:val="005C5D25"/>
    <w:rsid w:val="005D4092"/>
    <w:rsid w:val="005D6E53"/>
    <w:rsid w:val="005E765C"/>
    <w:rsid w:val="005E7D3D"/>
    <w:rsid w:val="005F0A25"/>
    <w:rsid w:val="005F442D"/>
    <w:rsid w:val="005F44D7"/>
    <w:rsid w:val="00600DBE"/>
    <w:rsid w:val="00603D36"/>
    <w:rsid w:val="006177F5"/>
    <w:rsid w:val="00624996"/>
    <w:rsid w:val="00631CB9"/>
    <w:rsid w:val="00632394"/>
    <w:rsid w:val="00637721"/>
    <w:rsid w:val="006458F7"/>
    <w:rsid w:val="00666A2A"/>
    <w:rsid w:val="00674FB6"/>
    <w:rsid w:val="006914E9"/>
    <w:rsid w:val="006925EB"/>
    <w:rsid w:val="00695B69"/>
    <w:rsid w:val="006B388F"/>
    <w:rsid w:val="006C05B2"/>
    <w:rsid w:val="006C0DD5"/>
    <w:rsid w:val="006C63D0"/>
    <w:rsid w:val="006D4923"/>
    <w:rsid w:val="00712C47"/>
    <w:rsid w:val="0072110A"/>
    <w:rsid w:val="00741F10"/>
    <w:rsid w:val="00743554"/>
    <w:rsid w:val="0078450F"/>
    <w:rsid w:val="007941AD"/>
    <w:rsid w:val="007A2F9F"/>
    <w:rsid w:val="007C5B0E"/>
    <w:rsid w:val="007C6EA0"/>
    <w:rsid w:val="00801241"/>
    <w:rsid w:val="008030D4"/>
    <w:rsid w:val="008130A7"/>
    <w:rsid w:val="00813FFC"/>
    <w:rsid w:val="00817432"/>
    <w:rsid w:val="00823C0E"/>
    <w:rsid w:val="0082744E"/>
    <w:rsid w:val="00843F35"/>
    <w:rsid w:val="00860972"/>
    <w:rsid w:val="008708C0"/>
    <w:rsid w:val="00895E50"/>
    <w:rsid w:val="00897504"/>
    <w:rsid w:val="008A1070"/>
    <w:rsid w:val="008C3ADE"/>
    <w:rsid w:val="008D0D01"/>
    <w:rsid w:val="008D4342"/>
    <w:rsid w:val="00901ABC"/>
    <w:rsid w:val="009205C7"/>
    <w:rsid w:val="0094202C"/>
    <w:rsid w:val="00952A32"/>
    <w:rsid w:val="00955499"/>
    <w:rsid w:val="00984599"/>
    <w:rsid w:val="009C6077"/>
    <w:rsid w:val="009D0608"/>
    <w:rsid w:val="00A01A14"/>
    <w:rsid w:val="00A05D37"/>
    <w:rsid w:val="00A247C4"/>
    <w:rsid w:val="00A346DF"/>
    <w:rsid w:val="00A6389B"/>
    <w:rsid w:val="00A74DB4"/>
    <w:rsid w:val="00A813A8"/>
    <w:rsid w:val="00A92ADC"/>
    <w:rsid w:val="00AE3BD9"/>
    <w:rsid w:val="00AF1AFF"/>
    <w:rsid w:val="00B0062E"/>
    <w:rsid w:val="00B06C6A"/>
    <w:rsid w:val="00B260CE"/>
    <w:rsid w:val="00B4492A"/>
    <w:rsid w:val="00B7052D"/>
    <w:rsid w:val="00B73F9A"/>
    <w:rsid w:val="00B76E88"/>
    <w:rsid w:val="00BC6A15"/>
    <w:rsid w:val="00BD3AB8"/>
    <w:rsid w:val="00BE0199"/>
    <w:rsid w:val="00BE1FDB"/>
    <w:rsid w:val="00BE3151"/>
    <w:rsid w:val="00BE48CC"/>
    <w:rsid w:val="00BE6CE7"/>
    <w:rsid w:val="00BF6A8E"/>
    <w:rsid w:val="00C007EC"/>
    <w:rsid w:val="00C22B8F"/>
    <w:rsid w:val="00C443C3"/>
    <w:rsid w:val="00C51624"/>
    <w:rsid w:val="00C77E89"/>
    <w:rsid w:val="00CC6BF5"/>
    <w:rsid w:val="00CD3B9C"/>
    <w:rsid w:val="00CE6C50"/>
    <w:rsid w:val="00D02D2A"/>
    <w:rsid w:val="00D131DE"/>
    <w:rsid w:val="00D13B6F"/>
    <w:rsid w:val="00D17AB4"/>
    <w:rsid w:val="00D30003"/>
    <w:rsid w:val="00D44511"/>
    <w:rsid w:val="00D55CD6"/>
    <w:rsid w:val="00D627B4"/>
    <w:rsid w:val="00D80601"/>
    <w:rsid w:val="00DA0D5B"/>
    <w:rsid w:val="00DB4EFA"/>
    <w:rsid w:val="00DC10D8"/>
    <w:rsid w:val="00DC21F9"/>
    <w:rsid w:val="00DC32ED"/>
    <w:rsid w:val="00DE4C57"/>
    <w:rsid w:val="00DF4BF8"/>
    <w:rsid w:val="00E42A4F"/>
    <w:rsid w:val="00E433DE"/>
    <w:rsid w:val="00E542FB"/>
    <w:rsid w:val="00E67C1D"/>
    <w:rsid w:val="00E86E5C"/>
    <w:rsid w:val="00E92DDD"/>
    <w:rsid w:val="00E95A67"/>
    <w:rsid w:val="00EA2A84"/>
    <w:rsid w:val="00F021B2"/>
    <w:rsid w:val="00F1633E"/>
    <w:rsid w:val="00F513CD"/>
    <w:rsid w:val="00F530DB"/>
    <w:rsid w:val="00F621DE"/>
    <w:rsid w:val="00F62A58"/>
    <w:rsid w:val="00F87D9A"/>
    <w:rsid w:val="00F9063F"/>
    <w:rsid w:val="00F930B4"/>
    <w:rsid w:val="00F94AD2"/>
    <w:rsid w:val="00F9549F"/>
    <w:rsid w:val="00FB432B"/>
    <w:rsid w:val="00FC0FB1"/>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A4F"/>
    <w:pPr>
      <w:keepNext/>
      <w:spacing w:after="0" w:line="240" w:lineRule="auto"/>
      <w:jc w:val="center"/>
      <w:outlineLvl w:val="0"/>
    </w:pPr>
    <w:rPr>
      <w:rFonts w:ascii="Times New Roman" w:eastAsiaTheme="minorHAnsi" w:hAnsi="Times New Roman" w:cs="Times New Roman"/>
      <w:b/>
      <w:bCs/>
      <w:kern w:val="36"/>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F4"/>
    <w:pPr>
      <w:ind w:left="720"/>
      <w:contextualSpacing/>
    </w:pPr>
  </w:style>
  <w:style w:type="paragraph" w:styleId="EndnoteText">
    <w:name w:val="endnote text"/>
    <w:basedOn w:val="Normal"/>
    <w:link w:val="EndnoteTextChar"/>
    <w:uiPriority w:val="99"/>
    <w:semiHidden/>
    <w:unhideWhenUsed/>
    <w:rsid w:val="001648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819"/>
    <w:rPr>
      <w:sz w:val="20"/>
      <w:szCs w:val="20"/>
    </w:rPr>
  </w:style>
  <w:style w:type="character" w:styleId="EndnoteReference">
    <w:name w:val="endnote reference"/>
    <w:basedOn w:val="DefaultParagraphFont"/>
    <w:uiPriority w:val="99"/>
    <w:semiHidden/>
    <w:unhideWhenUsed/>
    <w:rsid w:val="00164819"/>
    <w:rPr>
      <w:vertAlign w:val="superscript"/>
    </w:rPr>
  </w:style>
  <w:style w:type="paragraph" w:styleId="FootnoteText">
    <w:name w:val="footnote text"/>
    <w:basedOn w:val="Normal"/>
    <w:link w:val="FootnoteTextChar"/>
    <w:uiPriority w:val="99"/>
    <w:semiHidden/>
    <w:unhideWhenUsed/>
    <w:rsid w:val="00333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D8D"/>
    <w:rPr>
      <w:sz w:val="20"/>
      <w:szCs w:val="20"/>
    </w:rPr>
  </w:style>
  <w:style w:type="character" w:styleId="FootnoteReference">
    <w:name w:val="footnote reference"/>
    <w:basedOn w:val="DefaultParagraphFont"/>
    <w:uiPriority w:val="99"/>
    <w:semiHidden/>
    <w:unhideWhenUsed/>
    <w:rsid w:val="00333D8D"/>
    <w:rPr>
      <w:vertAlign w:val="superscript"/>
    </w:rPr>
  </w:style>
  <w:style w:type="paragraph" w:styleId="Header">
    <w:name w:val="header"/>
    <w:basedOn w:val="Normal"/>
    <w:link w:val="HeaderChar"/>
    <w:uiPriority w:val="99"/>
    <w:unhideWhenUsed/>
    <w:rsid w:val="00340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F2"/>
  </w:style>
  <w:style w:type="paragraph" w:styleId="Footer">
    <w:name w:val="footer"/>
    <w:basedOn w:val="Normal"/>
    <w:link w:val="FooterChar"/>
    <w:uiPriority w:val="99"/>
    <w:unhideWhenUsed/>
    <w:rsid w:val="00340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F2"/>
  </w:style>
  <w:style w:type="table" w:styleId="TableGrid">
    <w:name w:val="Table Grid"/>
    <w:basedOn w:val="TableNormal"/>
    <w:uiPriority w:val="59"/>
    <w:rsid w:val="0034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3F"/>
    <w:rPr>
      <w:rFonts w:ascii="Tahoma" w:hAnsi="Tahoma" w:cs="Tahoma"/>
      <w:sz w:val="16"/>
      <w:szCs w:val="16"/>
    </w:rPr>
  </w:style>
  <w:style w:type="character" w:customStyle="1" w:styleId="Heading1Char">
    <w:name w:val="Heading 1 Char"/>
    <w:basedOn w:val="DefaultParagraphFont"/>
    <w:link w:val="Heading1"/>
    <w:uiPriority w:val="9"/>
    <w:rsid w:val="00E42A4F"/>
    <w:rPr>
      <w:rFonts w:ascii="Times New Roman" w:eastAsiaTheme="minorHAnsi" w:hAnsi="Times New Roman" w:cs="Times New Roman"/>
      <w:b/>
      <w:bCs/>
      <w:kern w:val="36"/>
      <w:sz w:val="24"/>
      <w:szCs w:val="24"/>
      <w:lang w:val="en-US" w:eastAsia="en-US"/>
    </w:rPr>
  </w:style>
  <w:style w:type="paragraph" w:styleId="BodyTextIndent">
    <w:name w:val="Body Text Indent"/>
    <w:basedOn w:val="Normal"/>
    <w:link w:val="BodyTextIndentChar"/>
    <w:uiPriority w:val="99"/>
    <w:semiHidden/>
    <w:unhideWhenUsed/>
    <w:rsid w:val="006B388F"/>
    <w:pPr>
      <w:spacing w:after="0" w:line="240" w:lineRule="auto"/>
      <w:ind w:left="1080"/>
      <w:jc w:val="center"/>
    </w:pPr>
    <w:rPr>
      <w:rFonts w:ascii="Times New Roman" w:eastAsiaTheme="minorHAnsi"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6B388F"/>
    <w:rPr>
      <w:rFonts w:ascii="Times New Roman" w:eastAsiaTheme="minorHAnsi" w:hAnsi="Times New Roman" w:cs="Times New Roman"/>
      <w:sz w:val="24"/>
      <w:szCs w:val="24"/>
      <w:lang w:val="en-US" w:eastAsia="en-US"/>
    </w:rPr>
  </w:style>
  <w:style w:type="paragraph" w:styleId="NoSpacing">
    <w:name w:val="No Spacing"/>
    <w:uiPriority w:val="1"/>
    <w:qFormat/>
    <w:rsid w:val="006B388F"/>
    <w:pPr>
      <w:spacing w:after="0" w:line="240" w:lineRule="auto"/>
    </w:pPr>
  </w:style>
  <w:style w:type="paragraph" w:styleId="Revision">
    <w:name w:val="Revision"/>
    <w:hidden/>
    <w:uiPriority w:val="99"/>
    <w:semiHidden/>
    <w:rsid w:val="00DC32ED"/>
    <w:pPr>
      <w:spacing w:after="0" w:line="240" w:lineRule="auto"/>
    </w:pPr>
  </w:style>
  <w:style w:type="paragraph" w:styleId="BodyText">
    <w:name w:val="Body Text"/>
    <w:basedOn w:val="Normal"/>
    <w:link w:val="BodyTextChar"/>
    <w:uiPriority w:val="99"/>
    <w:semiHidden/>
    <w:unhideWhenUsed/>
    <w:rsid w:val="00BD3AB8"/>
    <w:pPr>
      <w:spacing w:after="120"/>
    </w:pPr>
  </w:style>
  <w:style w:type="character" w:customStyle="1" w:styleId="BodyTextChar">
    <w:name w:val="Body Text Char"/>
    <w:basedOn w:val="DefaultParagraphFont"/>
    <w:link w:val="BodyText"/>
    <w:uiPriority w:val="99"/>
    <w:semiHidden/>
    <w:rsid w:val="00BD3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A4F"/>
    <w:pPr>
      <w:keepNext/>
      <w:spacing w:after="0" w:line="240" w:lineRule="auto"/>
      <w:jc w:val="center"/>
      <w:outlineLvl w:val="0"/>
    </w:pPr>
    <w:rPr>
      <w:rFonts w:ascii="Times New Roman" w:eastAsiaTheme="minorHAnsi" w:hAnsi="Times New Roman" w:cs="Times New Roman"/>
      <w:b/>
      <w:bCs/>
      <w:kern w:val="36"/>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F4"/>
    <w:pPr>
      <w:ind w:left="720"/>
      <w:contextualSpacing/>
    </w:pPr>
  </w:style>
  <w:style w:type="paragraph" w:styleId="EndnoteText">
    <w:name w:val="endnote text"/>
    <w:basedOn w:val="Normal"/>
    <w:link w:val="EndnoteTextChar"/>
    <w:uiPriority w:val="99"/>
    <w:semiHidden/>
    <w:unhideWhenUsed/>
    <w:rsid w:val="001648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819"/>
    <w:rPr>
      <w:sz w:val="20"/>
      <w:szCs w:val="20"/>
    </w:rPr>
  </w:style>
  <w:style w:type="character" w:styleId="EndnoteReference">
    <w:name w:val="endnote reference"/>
    <w:basedOn w:val="DefaultParagraphFont"/>
    <w:uiPriority w:val="99"/>
    <w:semiHidden/>
    <w:unhideWhenUsed/>
    <w:rsid w:val="00164819"/>
    <w:rPr>
      <w:vertAlign w:val="superscript"/>
    </w:rPr>
  </w:style>
  <w:style w:type="paragraph" w:styleId="FootnoteText">
    <w:name w:val="footnote text"/>
    <w:basedOn w:val="Normal"/>
    <w:link w:val="FootnoteTextChar"/>
    <w:uiPriority w:val="99"/>
    <w:semiHidden/>
    <w:unhideWhenUsed/>
    <w:rsid w:val="00333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D8D"/>
    <w:rPr>
      <w:sz w:val="20"/>
      <w:szCs w:val="20"/>
    </w:rPr>
  </w:style>
  <w:style w:type="character" w:styleId="FootnoteReference">
    <w:name w:val="footnote reference"/>
    <w:basedOn w:val="DefaultParagraphFont"/>
    <w:uiPriority w:val="99"/>
    <w:semiHidden/>
    <w:unhideWhenUsed/>
    <w:rsid w:val="00333D8D"/>
    <w:rPr>
      <w:vertAlign w:val="superscript"/>
    </w:rPr>
  </w:style>
  <w:style w:type="paragraph" w:styleId="Header">
    <w:name w:val="header"/>
    <w:basedOn w:val="Normal"/>
    <w:link w:val="HeaderChar"/>
    <w:uiPriority w:val="99"/>
    <w:unhideWhenUsed/>
    <w:rsid w:val="00340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F2"/>
  </w:style>
  <w:style w:type="paragraph" w:styleId="Footer">
    <w:name w:val="footer"/>
    <w:basedOn w:val="Normal"/>
    <w:link w:val="FooterChar"/>
    <w:uiPriority w:val="99"/>
    <w:unhideWhenUsed/>
    <w:rsid w:val="00340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F2"/>
  </w:style>
  <w:style w:type="table" w:styleId="TableGrid">
    <w:name w:val="Table Grid"/>
    <w:basedOn w:val="TableNormal"/>
    <w:uiPriority w:val="59"/>
    <w:rsid w:val="0034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3F"/>
    <w:rPr>
      <w:rFonts w:ascii="Tahoma" w:hAnsi="Tahoma" w:cs="Tahoma"/>
      <w:sz w:val="16"/>
      <w:szCs w:val="16"/>
    </w:rPr>
  </w:style>
  <w:style w:type="character" w:customStyle="1" w:styleId="Heading1Char">
    <w:name w:val="Heading 1 Char"/>
    <w:basedOn w:val="DefaultParagraphFont"/>
    <w:link w:val="Heading1"/>
    <w:uiPriority w:val="9"/>
    <w:rsid w:val="00E42A4F"/>
    <w:rPr>
      <w:rFonts w:ascii="Times New Roman" w:eastAsiaTheme="minorHAnsi" w:hAnsi="Times New Roman" w:cs="Times New Roman"/>
      <w:b/>
      <w:bCs/>
      <w:kern w:val="36"/>
      <w:sz w:val="24"/>
      <w:szCs w:val="24"/>
      <w:lang w:val="en-US" w:eastAsia="en-US"/>
    </w:rPr>
  </w:style>
  <w:style w:type="paragraph" w:styleId="BodyTextIndent">
    <w:name w:val="Body Text Indent"/>
    <w:basedOn w:val="Normal"/>
    <w:link w:val="BodyTextIndentChar"/>
    <w:uiPriority w:val="99"/>
    <w:semiHidden/>
    <w:unhideWhenUsed/>
    <w:rsid w:val="006B388F"/>
    <w:pPr>
      <w:spacing w:after="0" w:line="240" w:lineRule="auto"/>
      <w:ind w:left="1080"/>
      <w:jc w:val="center"/>
    </w:pPr>
    <w:rPr>
      <w:rFonts w:ascii="Times New Roman" w:eastAsiaTheme="minorHAnsi"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6B388F"/>
    <w:rPr>
      <w:rFonts w:ascii="Times New Roman" w:eastAsiaTheme="minorHAnsi" w:hAnsi="Times New Roman" w:cs="Times New Roman"/>
      <w:sz w:val="24"/>
      <w:szCs w:val="24"/>
      <w:lang w:val="en-US" w:eastAsia="en-US"/>
    </w:rPr>
  </w:style>
  <w:style w:type="paragraph" w:styleId="NoSpacing">
    <w:name w:val="No Spacing"/>
    <w:uiPriority w:val="1"/>
    <w:qFormat/>
    <w:rsid w:val="006B388F"/>
    <w:pPr>
      <w:spacing w:after="0" w:line="240" w:lineRule="auto"/>
    </w:pPr>
  </w:style>
  <w:style w:type="paragraph" w:styleId="Revision">
    <w:name w:val="Revision"/>
    <w:hidden/>
    <w:uiPriority w:val="99"/>
    <w:semiHidden/>
    <w:rsid w:val="00DC32ED"/>
    <w:pPr>
      <w:spacing w:after="0" w:line="240" w:lineRule="auto"/>
    </w:pPr>
  </w:style>
  <w:style w:type="paragraph" w:styleId="BodyText">
    <w:name w:val="Body Text"/>
    <w:basedOn w:val="Normal"/>
    <w:link w:val="BodyTextChar"/>
    <w:uiPriority w:val="99"/>
    <w:semiHidden/>
    <w:unhideWhenUsed/>
    <w:rsid w:val="00BD3AB8"/>
    <w:pPr>
      <w:spacing w:after="120"/>
    </w:pPr>
  </w:style>
  <w:style w:type="character" w:customStyle="1" w:styleId="BodyTextChar">
    <w:name w:val="Body Text Char"/>
    <w:basedOn w:val="DefaultParagraphFont"/>
    <w:link w:val="BodyText"/>
    <w:uiPriority w:val="99"/>
    <w:semiHidden/>
    <w:rsid w:val="00BD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C4AF7-B0A2-4C3B-A2C6-86381A43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E37899CF</Template>
  <TotalTime>7</TotalTime>
  <Pages>5</Pages>
  <Words>1158</Words>
  <Characters>6604</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JWC</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alcantaram</dc:creator>
  <cp:lastModifiedBy>JWC CG BUDFIN P&amp;C Wynne, Christopher OR-8</cp:lastModifiedBy>
  <cp:revision>6</cp:revision>
  <cp:lastPrinted>2015-11-06T09:22:00Z</cp:lastPrinted>
  <dcterms:created xsi:type="dcterms:W3CDTF">2016-03-09T14:30:00Z</dcterms:created>
  <dcterms:modified xsi:type="dcterms:W3CDTF">2016-03-10T11:43:00Z</dcterms:modified>
</cp:coreProperties>
</file>